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075" w14:textId="77777777" w:rsidR="0069170E" w:rsidRDefault="0069170E" w:rsidP="0069170E">
      <w:pPr>
        <w:rPr>
          <w:b/>
          <w:color w:val="5B9BD5"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7BD25E6" w14:textId="77777777" w:rsidR="0069170E" w:rsidRDefault="0069170E" w:rsidP="0069170E"/>
    <w:p w14:paraId="0E891C3F" w14:textId="475FAC60" w:rsidR="0069170E" w:rsidRPr="0069170E" w:rsidRDefault="00234398" w:rsidP="0069170E">
      <w:pPr>
        <w:rPr>
          <w:b/>
          <w:bCs/>
        </w:rPr>
      </w:pPr>
      <w:r>
        <w:rPr>
          <w:b/>
          <w:bCs/>
        </w:rPr>
        <w:t>05 33 00</w:t>
      </w:r>
      <w:r w:rsidR="0069170E">
        <w:rPr>
          <w:b/>
          <w:bCs/>
        </w:rPr>
        <w:br/>
      </w:r>
      <w:r w:rsidR="0069170E" w:rsidRPr="00E1602C">
        <w:rPr>
          <w:b/>
          <w:bCs/>
        </w:rPr>
        <w:t xml:space="preserve">Aluminum </w:t>
      </w:r>
      <w:r>
        <w:rPr>
          <w:b/>
          <w:bCs/>
        </w:rPr>
        <w:t>Decking</w:t>
      </w:r>
    </w:p>
    <w:p w14:paraId="40F0C70E" w14:textId="3313A932" w:rsidR="0069170E" w:rsidRDefault="005C2188" w:rsidP="0069170E">
      <w:proofErr w:type="spellStart"/>
      <w:r>
        <w:t>Levanté</w:t>
      </w:r>
      <w:proofErr w:type="spellEnd"/>
      <w:r>
        <w:t>®</w:t>
      </w:r>
      <w:r w:rsidR="00E6353D">
        <w:t xml:space="preserve"> </w:t>
      </w:r>
      <w:r w:rsidR="0069170E">
        <w:t xml:space="preserve">Premier Aluminum </w:t>
      </w:r>
      <w:r w:rsidR="00234398">
        <w:t>Decking</w:t>
      </w:r>
    </w:p>
    <w:p w14:paraId="6017238E" w14:textId="7CB74BEC" w:rsidR="0069170E" w:rsidRPr="0069170E" w:rsidRDefault="0069170E" w:rsidP="0069170E">
      <w:r w:rsidRPr="00E1602C">
        <w:rPr>
          <w:b/>
          <w:bCs/>
          <w:sz w:val="28"/>
          <w:szCs w:val="28"/>
        </w:rPr>
        <w:t>PART 1- GENERAL</w:t>
      </w:r>
      <w:r>
        <w:t>:</w:t>
      </w:r>
    </w:p>
    <w:p w14:paraId="72BBD713" w14:textId="77777777" w:rsidR="0069170E" w:rsidRPr="00E96280" w:rsidRDefault="0069170E" w:rsidP="0069170E">
      <w:pPr>
        <w:pStyle w:val="ListParagraph"/>
        <w:numPr>
          <w:ilvl w:val="0"/>
          <w:numId w:val="6"/>
        </w:numPr>
        <w:spacing w:after="0" w:line="240" w:lineRule="auto"/>
        <w:rPr>
          <w:b/>
          <w:bCs/>
        </w:rPr>
      </w:pPr>
      <w:r w:rsidRPr="00E96280">
        <w:rPr>
          <w:b/>
          <w:bCs/>
        </w:rPr>
        <w:t>SECTION INCLUDES</w:t>
      </w:r>
    </w:p>
    <w:p w14:paraId="2B36E199" w14:textId="5B24D68B" w:rsidR="0069170E" w:rsidRDefault="0069170E" w:rsidP="0069170E">
      <w:pPr>
        <w:pStyle w:val="ListParagraph"/>
        <w:numPr>
          <w:ilvl w:val="1"/>
          <w:numId w:val="6"/>
        </w:numPr>
        <w:spacing w:after="0" w:line="240" w:lineRule="auto"/>
      </w:pPr>
      <w:r>
        <w:t xml:space="preserve">Exterior, aluminum </w:t>
      </w:r>
      <w:r w:rsidR="005E2081" w:rsidRPr="007F7D3A">
        <w:t>deck</w:t>
      </w:r>
      <w:r w:rsidR="00714DDC" w:rsidRPr="007F7D3A">
        <w:t>ing</w:t>
      </w:r>
      <w:r w:rsidRPr="007F7D3A">
        <w:t xml:space="preserve"> system </w:t>
      </w:r>
      <w:r>
        <w:t>and accessories</w:t>
      </w:r>
    </w:p>
    <w:p w14:paraId="7379816C" w14:textId="0E8EDD02" w:rsidR="0069170E" w:rsidRDefault="0069170E" w:rsidP="0069170E">
      <w:pPr>
        <w:pStyle w:val="ListParagraph"/>
        <w:numPr>
          <w:ilvl w:val="1"/>
          <w:numId w:val="6"/>
        </w:numPr>
        <w:spacing w:after="0" w:line="240" w:lineRule="auto"/>
      </w:pPr>
      <w:r>
        <w:t>Interior, aluminum</w:t>
      </w:r>
      <w:r w:rsidRPr="007F7D3A">
        <w:t xml:space="preserve"> </w:t>
      </w:r>
      <w:r w:rsidR="00714DDC" w:rsidRPr="007F7D3A">
        <w:t>decking</w:t>
      </w:r>
      <w:r w:rsidRPr="007F7D3A">
        <w:t xml:space="preserve"> </w:t>
      </w:r>
      <w:r>
        <w:t>system and accessories</w:t>
      </w:r>
    </w:p>
    <w:p w14:paraId="1766FA15" w14:textId="77777777" w:rsidR="0069170E" w:rsidRPr="00E96280" w:rsidRDefault="0069170E" w:rsidP="0069170E">
      <w:pPr>
        <w:pStyle w:val="ListParagraph"/>
        <w:numPr>
          <w:ilvl w:val="0"/>
          <w:numId w:val="6"/>
        </w:numPr>
        <w:spacing w:after="0" w:line="240" w:lineRule="auto"/>
        <w:rPr>
          <w:b/>
          <w:bCs/>
        </w:rPr>
      </w:pPr>
      <w:r w:rsidRPr="00E96280">
        <w:rPr>
          <w:b/>
          <w:bCs/>
        </w:rPr>
        <w:t>RELATED SECTIONS</w:t>
      </w:r>
    </w:p>
    <w:p w14:paraId="6494B631" w14:textId="77777777" w:rsidR="0069170E" w:rsidRDefault="0069170E" w:rsidP="0069170E">
      <w:pPr>
        <w:pStyle w:val="ListParagraph"/>
        <w:numPr>
          <w:ilvl w:val="1"/>
          <w:numId w:val="6"/>
        </w:numPr>
        <w:spacing w:after="0" w:line="240" w:lineRule="auto"/>
      </w:pPr>
      <w:r>
        <w:t>Section 01 74 21- Construction/Demolition Waste Management and Disposal</w:t>
      </w:r>
    </w:p>
    <w:p w14:paraId="71631024" w14:textId="289C7417" w:rsidR="007660E0" w:rsidRDefault="007660E0" w:rsidP="0069170E">
      <w:pPr>
        <w:pStyle w:val="ListParagraph"/>
        <w:numPr>
          <w:ilvl w:val="1"/>
          <w:numId w:val="6"/>
        </w:numPr>
        <w:spacing w:after="0" w:line="240" w:lineRule="auto"/>
      </w:pPr>
      <w:r>
        <w:t>Section 05 50 00- Metal Fabrications</w:t>
      </w:r>
    </w:p>
    <w:p w14:paraId="01BC0BE5" w14:textId="77777777" w:rsidR="0069170E" w:rsidRDefault="0069170E" w:rsidP="0069170E">
      <w:pPr>
        <w:pStyle w:val="ListParagraph"/>
        <w:numPr>
          <w:ilvl w:val="1"/>
          <w:numId w:val="6"/>
        </w:numPr>
        <w:spacing w:after="0" w:line="240" w:lineRule="auto"/>
      </w:pPr>
      <w:r>
        <w:t>Section 06 10 00- Rough Carpentry</w:t>
      </w:r>
    </w:p>
    <w:p w14:paraId="6653AC6F" w14:textId="669C7A90" w:rsidR="00714DDC" w:rsidRPr="007F7D3A" w:rsidRDefault="00714DDC" w:rsidP="0069170E">
      <w:pPr>
        <w:pStyle w:val="ListParagraph"/>
        <w:numPr>
          <w:ilvl w:val="1"/>
          <w:numId w:val="6"/>
        </w:numPr>
        <w:spacing w:after="0" w:line="240" w:lineRule="auto"/>
      </w:pPr>
      <w:r w:rsidRPr="007F7D3A">
        <w:t>Section 09 06 00-Schedule for F</w:t>
      </w:r>
      <w:r w:rsidR="00C00CFC" w:rsidRPr="007F7D3A">
        <w:t>i</w:t>
      </w:r>
      <w:r w:rsidRPr="007F7D3A">
        <w:t>nishes</w:t>
      </w:r>
    </w:p>
    <w:p w14:paraId="4043BCC1" w14:textId="608E6932" w:rsidR="00C00CFC" w:rsidRPr="007F7D3A" w:rsidRDefault="00C00CFC" w:rsidP="0069170E">
      <w:pPr>
        <w:pStyle w:val="ListParagraph"/>
        <w:numPr>
          <w:ilvl w:val="1"/>
          <w:numId w:val="6"/>
        </w:numPr>
        <w:spacing w:after="0" w:line="240" w:lineRule="auto"/>
      </w:pPr>
      <w:r w:rsidRPr="007F7D3A">
        <w:t>Section 09 91 00-Painting</w:t>
      </w:r>
    </w:p>
    <w:p w14:paraId="7EF080AC" w14:textId="77777777" w:rsidR="0069170E" w:rsidRPr="00E96280" w:rsidRDefault="0069170E" w:rsidP="0069170E">
      <w:pPr>
        <w:pStyle w:val="ListParagraph"/>
        <w:numPr>
          <w:ilvl w:val="0"/>
          <w:numId w:val="6"/>
        </w:numPr>
        <w:spacing w:after="0" w:line="240" w:lineRule="auto"/>
        <w:rPr>
          <w:b/>
          <w:bCs/>
        </w:rPr>
      </w:pPr>
      <w:r w:rsidRPr="00E96280">
        <w:rPr>
          <w:b/>
          <w:bCs/>
        </w:rPr>
        <w:t>REFERENCES</w:t>
      </w:r>
    </w:p>
    <w:p w14:paraId="6B8530BB" w14:textId="77777777" w:rsidR="0069170E" w:rsidRDefault="0069170E" w:rsidP="0069170E">
      <w:pPr>
        <w:pStyle w:val="ListParagraph"/>
        <w:numPr>
          <w:ilvl w:val="1"/>
          <w:numId w:val="6"/>
        </w:numPr>
        <w:spacing w:after="0" w:line="240" w:lineRule="auto"/>
      </w:pPr>
      <w:r>
        <w:t>American Society for Testing and Materials (ASTM)</w:t>
      </w:r>
    </w:p>
    <w:p w14:paraId="38A5FB72" w14:textId="77777777" w:rsidR="00AD260E" w:rsidRPr="00AC5007" w:rsidRDefault="00AD260E" w:rsidP="00AD260E">
      <w:pPr>
        <w:pStyle w:val="ListParagraph"/>
        <w:numPr>
          <w:ilvl w:val="2"/>
          <w:numId w:val="6"/>
        </w:numPr>
        <w:spacing w:after="0" w:line="240" w:lineRule="auto"/>
      </w:pPr>
      <w:r w:rsidRPr="00AC5007">
        <w:t>ASTM E84- Standard Test Method for Surface Burning Characteristics of Building Materials</w:t>
      </w:r>
    </w:p>
    <w:p w14:paraId="52AC14F6" w14:textId="77777777" w:rsidR="00AD260E" w:rsidRDefault="00AD260E" w:rsidP="00AD260E">
      <w:pPr>
        <w:pStyle w:val="ListParagraph"/>
        <w:numPr>
          <w:ilvl w:val="2"/>
          <w:numId w:val="6"/>
        </w:numPr>
        <w:spacing w:after="0" w:line="240" w:lineRule="auto"/>
      </w:pPr>
      <w:r>
        <w:t>ASTM E330/E330M – Standard Test Method for Structural Performance of Exterior Windows, Doors, Skylights and Curtain Walls by Uniform Static Air Pressure Difference</w:t>
      </w:r>
    </w:p>
    <w:p w14:paraId="2EAD0553" w14:textId="77777777" w:rsidR="00AD260E" w:rsidRDefault="00AD260E" w:rsidP="00AD260E">
      <w:pPr>
        <w:pStyle w:val="ListParagraph"/>
        <w:numPr>
          <w:ilvl w:val="2"/>
          <w:numId w:val="6"/>
        </w:numPr>
        <w:spacing w:after="0" w:line="240" w:lineRule="auto"/>
      </w:pPr>
      <w:r w:rsidRPr="00AC5007">
        <w:t xml:space="preserve">ASTM D2244 – Standard Practice for Calculation of Color Tolerances and Color Differences </w:t>
      </w:r>
    </w:p>
    <w:p w14:paraId="3EB20078" w14:textId="77777777" w:rsidR="00AD260E" w:rsidRPr="00AC5007" w:rsidRDefault="00AD260E" w:rsidP="00AD260E">
      <w:pPr>
        <w:pStyle w:val="ListParagraph"/>
        <w:numPr>
          <w:ilvl w:val="2"/>
          <w:numId w:val="6"/>
        </w:numPr>
        <w:spacing w:after="0" w:line="240" w:lineRule="auto"/>
      </w:pPr>
      <w:r>
        <w:t>ASTM F2957 Section 5 – Standard Specifications for Ornamental Aluminum Fence Systems - Structural Testing</w:t>
      </w:r>
    </w:p>
    <w:p w14:paraId="4DC8C1BA" w14:textId="77777777" w:rsidR="00AD260E" w:rsidRDefault="00AD260E" w:rsidP="00AD260E">
      <w:pPr>
        <w:pStyle w:val="ListParagraph"/>
        <w:numPr>
          <w:ilvl w:val="2"/>
          <w:numId w:val="6"/>
        </w:numPr>
        <w:spacing w:after="0" w:line="240" w:lineRule="auto"/>
      </w:pPr>
      <w:r w:rsidRPr="00AC5007">
        <w:t xml:space="preserve">ASTM D4214 – Standard Test Methods for Evaluating the Degree of Chalking of Exterior Paint Films </w:t>
      </w:r>
    </w:p>
    <w:p w14:paraId="145F3F70" w14:textId="13CABE91" w:rsidR="0069170E" w:rsidRPr="00AD260E" w:rsidRDefault="00AD260E" w:rsidP="00AD260E">
      <w:pPr>
        <w:pStyle w:val="ListParagraph"/>
        <w:numPr>
          <w:ilvl w:val="2"/>
          <w:numId w:val="6"/>
        </w:numPr>
        <w:spacing w:after="0" w:line="240" w:lineRule="auto"/>
      </w:pPr>
      <w:r w:rsidRPr="00AC5007">
        <w:t>ASTM D5206-13- Standard Test Method for Wind Load Resistance</w:t>
      </w:r>
    </w:p>
    <w:p w14:paraId="25117B30" w14:textId="77777777" w:rsidR="0069170E" w:rsidRDefault="0069170E" w:rsidP="0069170E">
      <w:pPr>
        <w:pStyle w:val="ListParagraph"/>
        <w:numPr>
          <w:ilvl w:val="1"/>
          <w:numId w:val="6"/>
        </w:numPr>
        <w:spacing w:after="0" w:line="240" w:lineRule="auto"/>
      </w:pPr>
      <w:r>
        <w:t>American Architectural Manufacturers Association (AAMA)</w:t>
      </w:r>
    </w:p>
    <w:p w14:paraId="2AAFAF90" w14:textId="77777777" w:rsidR="0069170E" w:rsidRPr="00DF6178" w:rsidRDefault="0069170E" w:rsidP="0069170E">
      <w:pPr>
        <w:pStyle w:val="ListParagraph"/>
        <w:numPr>
          <w:ilvl w:val="2"/>
          <w:numId w:val="6"/>
        </w:numPr>
        <w:spacing w:after="0" w:line="240" w:lineRule="auto"/>
        <w:rPr>
          <w:color w:val="000000" w:themeColor="text1"/>
        </w:rPr>
      </w:pPr>
      <w:r w:rsidRPr="00DF6178">
        <w:rPr>
          <w:color w:val="000000" w:themeColor="text1"/>
        </w:rPr>
        <w:t xml:space="preserve">AAMA 615 </w:t>
      </w:r>
      <w:r>
        <w:rPr>
          <w:color w:val="000000" w:themeColor="text1"/>
        </w:rPr>
        <w:t>–</w:t>
      </w:r>
      <w:r w:rsidRPr="00DF6178">
        <w:rPr>
          <w:color w:val="000000" w:themeColor="text1"/>
        </w:rPr>
        <w:t xml:space="preserve"> </w:t>
      </w:r>
      <w:r>
        <w:rPr>
          <w:color w:val="000000" w:themeColor="text1"/>
        </w:rPr>
        <w:t>Voluntary Specification, Performance Requirements and Test Procedures for Superior Performing Organic Coatings on Plastic Profiles</w:t>
      </w:r>
    </w:p>
    <w:p w14:paraId="30EEF9F6" w14:textId="6F77CA9C" w:rsidR="0069170E" w:rsidRDefault="0069170E" w:rsidP="0069170E">
      <w:pPr>
        <w:pStyle w:val="ListParagraph"/>
        <w:numPr>
          <w:ilvl w:val="2"/>
          <w:numId w:val="6"/>
        </w:numPr>
        <w:spacing w:after="0" w:line="240" w:lineRule="auto"/>
        <w:rPr>
          <w:color w:val="000000" w:themeColor="text1"/>
        </w:rPr>
      </w:pPr>
      <w:r w:rsidRPr="00DF6178">
        <w:rPr>
          <w:color w:val="000000" w:themeColor="text1"/>
        </w:rPr>
        <w:t>AAMA 2604-10 Voluntary Specification, Performance Requirements and Test Procedures for High Performance Organic Coatings on Aluminum Extrusions and Panels.</w:t>
      </w:r>
    </w:p>
    <w:p w14:paraId="15121E4A" w14:textId="77777777" w:rsidR="006A0733" w:rsidRDefault="006A0733" w:rsidP="006A0733">
      <w:pPr>
        <w:pStyle w:val="ListParagraph"/>
        <w:numPr>
          <w:ilvl w:val="1"/>
          <w:numId w:val="6"/>
        </w:numPr>
        <w:spacing w:after="0" w:line="240" w:lineRule="auto"/>
        <w:rPr>
          <w:color w:val="000000" w:themeColor="text1"/>
        </w:rPr>
      </w:pPr>
      <w:r>
        <w:rPr>
          <w:color w:val="000000" w:themeColor="text1"/>
        </w:rPr>
        <w:t>American National Standards Institute (ANSI)</w:t>
      </w:r>
    </w:p>
    <w:p w14:paraId="61A4A8CC" w14:textId="03362F00" w:rsidR="006A0733" w:rsidRPr="006A0733" w:rsidRDefault="006A0733" w:rsidP="006A0733">
      <w:pPr>
        <w:pStyle w:val="ListParagraph"/>
        <w:numPr>
          <w:ilvl w:val="2"/>
          <w:numId w:val="6"/>
        </w:numPr>
        <w:spacing w:after="0" w:line="240" w:lineRule="auto"/>
        <w:rPr>
          <w:color w:val="000000" w:themeColor="text1"/>
        </w:rPr>
      </w:pPr>
      <w:r>
        <w:rPr>
          <w:color w:val="000000" w:themeColor="text1"/>
        </w:rPr>
        <w:t>Modified FM 4473 – Test Standard of Impact Resistance of Testing of Rigid Roofing Materials by impacting with Freezer Ice Balls.</w:t>
      </w:r>
    </w:p>
    <w:p w14:paraId="5AF81341" w14:textId="77777777" w:rsidR="0069170E" w:rsidRPr="00360C57" w:rsidRDefault="0069170E" w:rsidP="0069170E">
      <w:pPr>
        <w:pStyle w:val="ListParagraph"/>
        <w:numPr>
          <w:ilvl w:val="0"/>
          <w:numId w:val="6"/>
        </w:numPr>
        <w:spacing w:after="0" w:line="240" w:lineRule="auto"/>
        <w:rPr>
          <w:b/>
          <w:bCs/>
        </w:rPr>
      </w:pPr>
      <w:r w:rsidRPr="00360C57">
        <w:rPr>
          <w:b/>
          <w:bCs/>
        </w:rPr>
        <w:t>SUBMITTALS</w:t>
      </w:r>
    </w:p>
    <w:p w14:paraId="7A0789FD" w14:textId="77777777" w:rsidR="0069170E" w:rsidRDefault="0069170E" w:rsidP="0069170E">
      <w:pPr>
        <w:pStyle w:val="ListParagraph"/>
        <w:numPr>
          <w:ilvl w:val="1"/>
          <w:numId w:val="6"/>
        </w:numPr>
        <w:spacing w:after="0" w:line="240" w:lineRule="auto"/>
      </w:pPr>
      <w:r>
        <w:t>Submit under provisions of Section 01 33 00.</w:t>
      </w:r>
    </w:p>
    <w:p w14:paraId="03BA3D08" w14:textId="77777777" w:rsidR="001A4F16" w:rsidRDefault="001A4F16" w:rsidP="0069170E">
      <w:pPr>
        <w:pStyle w:val="ListParagraph"/>
        <w:numPr>
          <w:ilvl w:val="1"/>
          <w:numId w:val="6"/>
        </w:numPr>
        <w:spacing w:after="0" w:line="240" w:lineRule="auto"/>
      </w:pPr>
      <w:r>
        <w:t>Manufacturer’s Literature and Data: Submit manufacturer’s printed product literature, specifications, data sheet, and installation instructions.</w:t>
      </w:r>
    </w:p>
    <w:p w14:paraId="20FA2D1E" w14:textId="32E12E4E" w:rsidR="0069170E" w:rsidRDefault="0069170E" w:rsidP="0069170E">
      <w:pPr>
        <w:pStyle w:val="ListParagraph"/>
        <w:numPr>
          <w:ilvl w:val="1"/>
          <w:numId w:val="6"/>
        </w:numPr>
        <w:spacing w:after="0" w:line="240" w:lineRule="auto"/>
      </w:pPr>
      <w:r>
        <w:t xml:space="preserve">Product Samples: Submit manufacturer’s 6” product samples of siding material in color and profile specified. </w:t>
      </w:r>
    </w:p>
    <w:p w14:paraId="38A19318" w14:textId="1CBAC146" w:rsidR="0069170E" w:rsidRDefault="0069170E" w:rsidP="0069170E">
      <w:pPr>
        <w:pStyle w:val="ListParagraph"/>
        <w:numPr>
          <w:ilvl w:val="2"/>
          <w:numId w:val="6"/>
        </w:numPr>
        <w:spacing w:after="0" w:line="240" w:lineRule="auto"/>
      </w:pPr>
      <w:r>
        <w:t>Interlocking</w:t>
      </w:r>
      <w:r w:rsidR="00FD5C31">
        <w:t xml:space="preserve"> board</w:t>
      </w:r>
      <w:r>
        <w:t>, s</w:t>
      </w:r>
      <w:r w:rsidR="002B3111">
        <w:t>t</w:t>
      </w:r>
      <w:r w:rsidR="00FD5C31">
        <w:t>andard board</w:t>
      </w:r>
      <w:r>
        <w:t>, self-mating</w:t>
      </w:r>
      <w:r w:rsidR="00FD5C31">
        <w:t xml:space="preserve"> board</w:t>
      </w:r>
    </w:p>
    <w:p w14:paraId="2994C63A" w14:textId="77777777" w:rsidR="0069170E" w:rsidRDefault="0069170E" w:rsidP="0069170E">
      <w:pPr>
        <w:pStyle w:val="ListParagraph"/>
        <w:numPr>
          <w:ilvl w:val="2"/>
          <w:numId w:val="6"/>
        </w:numPr>
        <w:spacing w:after="0" w:line="240" w:lineRule="auto"/>
      </w:pPr>
      <w:r>
        <w:t>Toasted Marshmallow, Twilight Sun, Moonlight Kiss</w:t>
      </w:r>
    </w:p>
    <w:p w14:paraId="451EB541" w14:textId="77777777" w:rsidR="00331882" w:rsidRPr="0053130E" w:rsidRDefault="00331882" w:rsidP="00331882">
      <w:pPr>
        <w:pStyle w:val="ListParagraph"/>
        <w:numPr>
          <w:ilvl w:val="1"/>
          <w:numId w:val="6"/>
        </w:numPr>
        <w:spacing w:after="0" w:line="240" w:lineRule="auto"/>
      </w:pPr>
      <w:r w:rsidRPr="0053130E">
        <w:lastRenderedPageBreak/>
        <w:t>Submittal Drawings:</w:t>
      </w:r>
    </w:p>
    <w:p w14:paraId="461C5D19" w14:textId="56372670" w:rsidR="00331882" w:rsidRPr="0053130E" w:rsidRDefault="00331882" w:rsidP="00331882">
      <w:pPr>
        <w:pStyle w:val="ListParagraph"/>
        <w:numPr>
          <w:ilvl w:val="2"/>
          <w:numId w:val="6"/>
        </w:numPr>
        <w:spacing w:after="0" w:line="240" w:lineRule="auto"/>
      </w:pPr>
      <w:r w:rsidRPr="0053130E">
        <w:t xml:space="preserve">Show layout, connections to supporting members, anchorage, accessories, </w:t>
      </w:r>
      <w:r w:rsidR="00413EBC">
        <w:t xml:space="preserve">and </w:t>
      </w:r>
      <w:r w:rsidRPr="0053130E">
        <w:t>deck openings.</w:t>
      </w:r>
    </w:p>
    <w:p w14:paraId="5A0C395C" w14:textId="77777777" w:rsidR="0069170E" w:rsidRDefault="0069170E" w:rsidP="0069170E">
      <w:pPr>
        <w:pStyle w:val="ListParagraph"/>
        <w:numPr>
          <w:ilvl w:val="1"/>
          <w:numId w:val="6"/>
        </w:numPr>
        <w:spacing w:after="0" w:line="240" w:lineRule="auto"/>
      </w:pPr>
      <w:r>
        <w:t xml:space="preserve">Certifications: Manufacturer’s Certifications that products comply with specified requirements, including laboratory reports showing compliance with specified tests and standards. </w:t>
      </w:r>
    </w:p>
    <w:p w14:paraId="22015F15" w14:textId="3DF88754" w:rsidR="0069170E" w:rsidRDefault="0069170E" w:rsidP="0069170E">
      <w:pPr>
        <w:pStyle w:val="ListParagraph"/>
        <w:numPr>
          <w:ilvl w:val="1"/>
          <w:numId w:val="6"/>
        </w:numPr>
        <w:spacing w:after="0" w:line="240" w:lineRule="auto"/>
      </w:pPr>
      <w:r>
        <w:t xml:space="preserve">Submit manufacturer’s installation instructions. </w:t>
      </w:r>
    </w:p>
    <w:p w14:paraId="026C889F" w14:textId="1F8B0C42" w:rsidR="000255C5" w:rsidRPr="007B7818" w:rsidRDefault="000255C5" w:rsidP="000255C5">
      <w:pPr>
        <w:pStyle w:val="ListParagraph"/>
        <w:numPr>
          <w:ilvl w:val="1"/>
          <w:numId w:val="6"/>
        </w:numPr>
        <w:spacing w:after="0" w:line="240" w:lineRule="auto"/>
      </w:pPr>
      <w:r w:rsidRPr="007B7818">
        <w:t xml:space="preserve">Manufacturer’s Warranty: Submit manufacturer’s warranty. </w:t>
      </w:r>
    </w:p>
    <w:p w14:paraId="29A9683F" w14:textId="77777777" w:rsidR="0069170E" w:rsidRPr="004634ED" w:rsidRDefault="0069170E" w:rsidP="0069170E">
      <w:pPr>
        <w:pStyle w:val="ListParagraph"/>
        <w:numPr>
          <w:ilvl w:val="0"/>
          <w:numId w:val="6"/>
        </w:numPr>
        <w:spacing w:after="0" w:line="240" w:lineRule="auto"/>
        <w:rPr>
          <w:b/>
          <w:bCs/>
        </w:rPr>
      </w:pPr>
      <w:r w:rsidRPr="004634ED">
        <w:rPr>
          <w:b/>
          <w:bCs/>
        </w:rPr>
        <w:t>QUALITY ASSURANCE</w:t>
      </w:r>
    </w:p>
    <w:p w14:paraId="6310F487" w14:textId="77777777" w:rsidR="0069170E" w:rsidRDefault="0069170E" w:rsidP="0069170E">
      <w:pPr>
        <w:pStyle w:val="ListParagraph"/>
        <w:numPr>
          <w:ilvl w:val="1"/>
          <w:numId w:val="6"/>
        </w:numPr>
        <w:spacing w:after="0" w:line="240" w:lineRule="auto"/>
      </w:pPr>
      <w:r>
        <w:t>Manufacturer Qualifications:</w:t>
      </w:r>
    </w:p>
    <w:p w14:paraId="1C81CF5D" w14:textId="77777777" w:rsidR="0069170E" w:rsidRDefault="0069170E" w:rsidP="0069170E">
      <w:pPr>
        <w:pStyle w:val="ListParagraph"/>
        <w:numPr>
          <w:ilvl w:val="2"/>
          <w:numId w:val="6"/>
        </w:numPr>
        <w:spacing w:after="0" w:line="240" w:lineRule="auto"/>
      </w:pPr>
      <w:r>
        <w:t xml:space="preserve">Products covered under this section are to be manufactured in an ISO 9001 certified facility. </w:t>
      </w:r>
    </w:p>
    <w:p w14:paraId="3AFCE0FA" w14:textId="77777777" w:rsidR="0069170E" w:rsidRDefault="0069170E" w:rsidP="0069170E">
      <w:pPr>
        <w:pStyle w:val="ListParagraph"/>
        <w:numPr>
          <w:ilvl w:val="2"/>
          <w:numId w:val="6"/>
        </w:numPr>
        <w:spacing w:after="0" w:line="240" w:lineRule="auto"/>
      </w:pPr>
      <w:r>
        <w:t xml:space="preserve">Provide technical and design support as needed regarding installation requirements and warranty compliance provisions. </w:t>
      </w:r>
    </w:p>
    <w:p w14:paraId="124FA785" w14:textId="77777777" w:rsidR="0069170E" w:rsidRDefault="0069170E" w:rsidP="0069170E">
      <w:pPr>
        <w:pStyle w:val="ListParagraph"/>
        <w:numPr>
          <w:ilvl w:val="1"/>
          <w:numId w:val="6"/>
        </w:numPr>
        <w:spacing w:after="0" w:line="240" w:lineRule="auto"/>
      </w:pPr>
      <w:r>
        <w:t>Installer Qualifications:</w:t>
      </w:r>
    </w:p>
    <w:p w14:paraId="14DA64D9" w14:textId="754E2E20" w:rsidR="0069170E" w:rsidRDefault="0069170E" w:rsidP="0069170E">
      <w:pPr>
        <w:pStyle w:val="ListParagraph"/>
        <w:numPr>
          <w:ilvl w:val="2"/>
          <w:numId w:val="6"/>
        </w:numPr>
        <w:spacing w:after="0" w:line="240" w:lineRule="auto"/>
      </w:pPr>
      <w:r>
        <w:t xml:space="preserve">All products listed in this section are to be installed by a single installer trained by manufacturer or representative. </w:t>
      </w:r>
    </w:p>
    <w:p w14:paraId="7B240D69" w14:textId="77777777" w:rsidR="00CD69D8" w:rsidRPr="007B7818" w:rsidRDefault="00CD69D8" w:rsidP="00CD69D8">
      <w:pPr>
        <w:pStyle w:val="ListParagraph"/>
        <w:numPr>
          <w:ilvl w:val="1"/>
          <w:numId w:val="6"/>
        </w:numPr>
        <w:spacing w:after="0" w:line="240" w:lineRule="auto"/>
      </w:pPr>
      <w:r w:rsidRPr="007B7818">
        <w:t>Pre-Installation Meetings:</w:t>
      </w:r>
    </w:p>
    <w:p w14:paraId="534C7A7C" w14:textId="007892D0" w:rsidR="006B54AE" w:rsidRPr="007B7818" w:rsidRDefault="00CD69D8" w:rsidP="00CD69D8">
      <w:pPr>
        <w:pStyle w:val="ListParagraph"/>
        <w:numPr>
          <w:ilvl w:val="2"/>
          <w:numId w:val="6"/>
        </w:numPr>
        <w:spacing w:after="0" w:line="240" w:lineRule="auto"/>
      </w:pPr>
      <w:r w:rsidRPr="007B7818">
        <w:t xml:space="preserve">Prior to beginning installation, conduct conference to verify and discuss substrate conditions, manufacturer’s installation instructions and warranty requirements, and project requirements. </w:t>
      </w:r>
    </w:p>
    <w:p w14:paraId="010E05E9" w14:textId="77777777" w:rsidR="0069170E" w:rsidRPr="004634ED" w:rsidRDefault="0069170E" w:rsidP="0069170E">
      <w:pPr>
        <w:pStyle w:val="ListParagraph"/>
        <w:numPr>
          <w:ilvl w:val="0"/>
          <w:numId w:val="6"/>
        </w:numPr>
        <w:spacing w:after="0" w:line="240" w:lineRule="auto"/>
        <w:rPr>
          <w:b/>
          <w:bCs/>
        </w:rPr>
      </w:pPr>
      <w:r w:rsidRPr="004634ED">
        <w:rPr>
          <w:b/>
          <w:bCs/>
        </w:rPr>
        <w:t>DELIVERY, STORAGE, AND HANDLING</w:t>
      </w:r>
    </w:p>
    <w:p w14:paraId="12E7CE5D" w14:textId="77777777" w:rsidR="00DC6764" w:rsidRPr="005B3B4C" w:rsidRDefault="00DC6764" w:rsidP="00DC6764">
      <w:pPr>
        <w:pStyle w:val="ListParagraph"/>
        <w:numPr>
          <w:ilvl w:val="1"/>
          <w:numId w:val="6"/>
        </w:numPr>
        <w:spacing w:after="0" w:line="240" w:lineRule="auto"/>
      </w:pPr>
      <w:r w:rsidRPr="005B3B4C">
        <w:t>Deliver products in Manufacturer’s packaging.</w:t>
      </w:r>
    </w:p>
    <w:p w14:paraId="61E48D31" w14:textId="77777777" w:rsidR="00DC6764" w:rsidRPr="005B3B4C" w:rsidRDefault="00DC6764" w:rsidP="00DC6764">
      <w:pPr>
        <w:pStyle w:val="ListParagraph"/>
        <w:numPr>
          <w:ilvl w:val="1"/>
          <w:numId w:val="6"/>
        </w:numPr>
        <w:spacing w:after="0" w:line="240" w:lineRule="auto"/>
      </w:pPr>
      <w:r w:rsidRPr="005B3B4C">
        <w:t xml:space="preserve">Do not stack pallets more than two high. </w:t>
      </w:r>
    </w:p>
    <w:p w14:paraId="18096E9D" w14:textId="77777777" w:rsidR="00DC6764" w:rsidRPr="005B3B4C" w:rsidRDefault="00DC6764" w:rsidP="00DC6764">
      <w:pPr>
        <w:pStyle w:val="ListParagraph"/>
        <w:numPr>
          <w:ilvl w:val="1"/>
          <w:numId w:val="6"/>
        </w:numPr>
        <w:spacing w:after="0" w:line="240" w:lineRule="auto"/>
      </w:pPr>
      <w:r w:rsidRPr="005B3B4C">
        <w:t xml:space="preserve">Pieces should be stored flat and in original packaging until use. </w:t>
      </w:r>
    </w:p>
    <w:p w14:paraId="3CE54065" w14:textId="77777777" w:rsidR="00DC6764" w:rsidRPr="005B3B4C" w:rsidRDefault="00DC6764" w:rsidP="00DC6764">
      <w:pPr>
        <w:pStyle w:val="ListParagraph"/>
        <w:numPr>
          <w:ilvl w:val="1"/>
          <w:numId w:val="6"/>
        </w:numPr>
        <w:spacing w:after="0" w:line="240" w:lineRule="auto"/>
      </w:pPr>
      <w:r w:rsidRPr="005B3B4C">
        <w:t>Mark packaging, legibly. Indicate manufacturer’s name, type, and color.</w:t>
      </w:r>
    </w:p>
    <w:p w14:paraId="41E447D8" w14:textId="77777777" w:rsidR="00DC6764" w:rsidRPr="005B3B4C" w:rsidRDefault="00DC6764" w:rsidP="00DC6764">
      <w:pPr>
        <w:pStyle w:val="ListParagraph"/>
        <w:numPr>
          <w:ilvl w:val="1"/>
          <w:numId w:val="6"/>
        </w:numPr>
        <w:spacing w:after="0" w:line="240" w:lineRule="auto"/>
      </w:pPr>
      <w:r w:rsidRPr="005B3B4C">
        <w:t>Before installation, inspect products for damaged or defectives.</w:t>
      </w:r>
    </w:p>
    <w:p w14:paraId="6DA50B8C" w14:textId="77777777" w:rsidR="00DC6764" w:rsidRPr="005B3B4C" w:rsidRDefault="00DC6764" w:rsidP="00DC6764">
      <w:pPr>
        <w:pStyle w:val="ListParagraph"/>
        <w:numPr>
          <w:ilvl w:val="1"/>
          <w:numId w:val="6"/>
        </w:numPr>
        <w:spacing w:after="0" w:line="240" w:lineRule="auto"/>
      </w:pPr>
      <w:r w:rsidRPr="005B3B4C">
        <w:t>Scrap material should be recycled.</w:t>
      </w:r>
    </w:p>
    <w:p w14:paraId="102F88B3" w14:textId="77777777" w:rsidR="0069170E" w:rsidRPr="00D70833" w:rsidRDefault="0069170E" w:rsidP="0069170E">
      <w:pPr>
        <w:pStyle w:val="ListParagraph"/>
        <w:numPr>
          <w:ilvl w:val="0"/>
          <w:numId w:val="6"/>
        </w:numPr>
        <w:spacing w:after="0" w:line="240" w:lineRule="auto"/>
        <w:rPr>
          <w:b/>
          <w:bCs/>
          <w:color w:val="000000" w:themeColor="text1"/>
        </w:rPr>
      </w:pPr>
      <w:r w:rsidRPr="00D70833">
        <w:rPr>
          <w:b/>
          <w:bCs/>
          <w:color w:val="000000" w:themeColor="text1"/>
        </w:rPr>
        <w:t>WARRANTY</w:t>
      </w:r>
    </w:p>
    <w:p w14:paraId="0A9BFC98" w14:textId="7313018D" w:rsidR="0069170E" w:rsidRPr="00D70833" w:rsidRDefault="005C2188" w:rsidP="0069170E">
      <w:pPr>
        <w:pStyle w:val="ListParagraph"/>
        <w:numPr>
          <w:ilvl w:val="1"/>
          <w:numId w:val="6"/>
        </w:numPr>
        <w:spacing w:after="0" w:line="240" w:lineRule="auto"/>
        <w:rPr>
          <w:color w:val="000000" w:themeColor="text1"/>
        </w:rPr>
      </w:pPr>
      <w:r>
        <w:rPr>
          <w:color w:val="000000" w:themeColor="text1"/>
        </w:rPr>
        <w:t>Levanté®</w:t>
      </w:r>
      <w:r w:rsidR="0069170E" w:rsidRPr="00D70833">
        <w:rPr>
          <w:color w:val="000000" w:themeColor="text1"/>
        </w:rPr>
        <w:t>, LLC expressly warrants its products are free from manufacturing defects in material and workmanship if installed in accordance with our specifications, proper</w:t>
      </w:r>
      <w:r w:rsidR="00432AF5">
        <w:rPr>
          <w:color w:val="000000" w:themeColor="text1"/>
        </w:rPr>
        <w:t>l</w:t>
      </w:r>
      <w:r w:rsidR="0069170E" w:rsidRPr="00D70833">
        <w:rPr>
          <w:color w:val="000000" w:themeColor="text1"/>
        </w:rPr>
        <w:t xml:space="preserve">y maintained, and used for their intended purpose for a period of 15 years. </w:t>
      </w:r>
    </w:p>
    <w:p w14:paraId="1D360439" w14:textId="471EFB29" w:rsidR="0069170E" w:rsidRPr="00D70833" w:rsidRDefault="0069170E" w:rsidP="0069170E">
      <w:pPr>
        <w:pStyle w:val="ListParagraph"/>
        <w:numPr>
          <w:ilvl w:val="1"/>
          <w:numId w:val="6"/>
        </w:numPr>
        <w:spacing w:after="0" w:line="240" w:lineRule="auto"/>
        <w:rPr>
          <w:color w:val="000000" w:themeColor="text1"/>
        </w:rPr>
      </w:pPr>
      <w:proofErr w:type="spellStart"/>
      <w:r w:rsidRPr="00D70833">
        <w:rPr>
          <w:color w:val="000000" w:themeColor="text1"/>
        </w:rPr>
        <w:t>Decoral</w:t>
      </w:r>
      <w:proofErr w:type="spellEnd"/>
      <w:r w:rsidR="002B2DA4">
        <w:rPr>
          <w:color w:val="000000" w:themeColor="text1"/>
        </w:rPr>
        <w:t xml:space="preserve">® </w:t>
      </w:r>
      <w:r w:rsidRPr="00D70833">
        <w:rPr>
          <w:color w:val="000000" w:themeColor="text1"/>
        </w:rPr>
        <w:t>expressly warrants for 15 years the color change will be less than five CIE Lab AE units calculated in accordance with AAMA 2604.  The surface will exhibit a gloss retention of at least 30% of the original.</w:t>
      </w:r>
    </w:p>
    <w:p w14:paraId="3C4CD09B" w14:textId="77777777" w:rsidR="0069170E" w:rsidRPr="00D70833" w:rsidRDefault="0069170E" w:rsidP="0069170E">
      <w:pPr>
        <w:pStyle w:val="ListParagraph"/>
        <w:numPr>
          <w:ilvl w:val="1"/>
          <w:numId w:val="6"/>
        </w:numPr>
        <w:spacing w:after="0" w:line="240" w:lineRule="auto"/>
        <w:rPr>
          <w:color w:val="000000" w:themeColor="text1"/>
        </w:rPr>
      </w:pPr>
      <w:r w:rsidRPr="00D70833">
        <w:rPr>
          <w:color w:val="000000" w:themeColor="text1"/>
        </w:rPr>
        <w:t>Warranty is given to either (1) the original purchaser of the products; or (2) the owner of the property at the time of installation of the product.</w:t>
      </w:r>
    </w:p>
    <w:p w14:paraId="0D561664" w14:textId="588C1420" w:rsidR="0069170E" w:rsidRDefault="0069170E" w:rsidP="0069170E">
      <w:pPr>
        <w:pStyle w:val="ListParagraph"/>
        <w:numPr>
          <w:ilvl w:val="1"/>
          <w:numId w:val="6"/>
        </w:numPr>
        <w:spacing w:after="0" w:line="240" w:lineRule="auto"/>
        <w:rPr>
          <w:color w:val="000000" w:themeColor="text1"/>
        </w:rPr>
      </w:pPr>
      <w:r w:rsidRPr="00D70833">
        <w:rPr>
          <w:color w:val="000000" w:themeColor="text1"/>
        </w:rPr>
        <w:t>See warranty at levantealuminum.com for detailed information on terms, conditions</w:t>
      </w:r>
      <w:r w:rsidR="00B130E9">
        <w:rPr>
          <w:color w:val="000000" w:themeColor="text1"/>
        </w:rPr>
        <w:t>,</w:t>
      </w:r>
      <w:r w:rsidRPr="00D70833">
        <w:rPr>
          <w:color w:val="000000" w:themeColor="text1"/>
        </w:rPr>
        <w:t xml:space="preserve"> and limitations. </w:t>
      </w:r>
    </w:p>
    <w:p w14:paraId="10ECFFA5" w14:textId="77777777" w:rsidR="00250C00" w:rsidRPr="00250C00" w:rsidRDefault="00250C00" w:rsidP="00250C00">
      <w:pPr>
        <w:spacing w:after="0" w:line="240" w:lineRule="auto"/>
        <w:rPr>
          <w:color w:val="000000" w:themeColor="text1"/>
        </w:rPr>
      </w:pPr>
    </w:p>
    <w:p w14:paraId="7F183FE1" w14:textId="25206B78" w:rsidR="0069170E" w:rsidRPr="009C5175" w:rsidRDefault="0069170E" w:rsidP="0069170E">
      <w:r w:rsidRPr="00E1602C">
        <w:rPr>
          <w:b/>
          <w:bCs/>
          <w:sz w:val="28"/>
          <w:szCs w:val="28"/>
        </w:rPr>
        <w:t xml:space="preserve">PART </w:t>
      </w:r>
      <w:r>
        <w:rPr>
          <w:b/>
          <w:bCs/>
          <w:sz w:val="28"/>
          <w:szCs w:val="28"/>
        </w:rPr>
        <w:t>2</w:t>
      </w:r>
      <w:r w:rsidRPr="00E1602C">
        <w:rPr>
          <w:b/>
          <w:bCs/>
          <w:sz w:val="28"/>
          <w:szCs w:val="28"/>
        </w:rPr>
        <w:t xml:space="preserve">- </w:t>
      </w:r>
      <w:r>
        <w:rPr>
          <w:b/>
          <w:bCs/>
          <w:sz w:val="28"/>
          <w:szCs w:val="28"/>
        </w:rPr>
        <w:t>PRODUCTS</w:t>
      </w:r>
      <w:r>
        <w:t>:</w:t>
      </w:r>
    </w:p>
    <w:p w14:paraId="60578A88" w14:textId="77777777" w:rsidR="0069170E" w:rsidRPr="00A51262" w:rsidRDefault="0069170E" w:rsidP="0069170E">
      <w:pPr>
        <w:pStyle w:val="ListParagraph"/>
        <w:numPr>
          <w:ilvl w:val="1"/>
          <w:numId w:val="7"/>
        </w:numPr>
        <w:spacing w:after="0" w:line="240" w:lineRule="auto"/>
        <w:ind w:left="720" w:hanging="810"/>
        <w:rPr>
          <w:b/>
          <w:bCs/>
        </w:rPr>
      </w:pPr>
      <w:r>
        <w:rPr>
          <w:b/>
          <w:bCs/>
        </w:rPr>
        <w:t>MANUFACTURERS</w:t>
      </w:r>
    </w:p>
    <w:p w14:paraId="196A5D8C" w14:textId="1BCFDF06" w:rsidR="0069170E" w:rsidRPr="000A7B21" w:rsidRDefault="0069170E" w:rsidP="0069170E">
      <w:pPr>
        <w:pStyle w:val="ListParagraph"/>
        <w:numPr>
          <w:ilvl w:val="1"/>
          <w:numId w:val="8"/>
        </w:numPr>
        <w:spacing w:after="0" w:line="240" w:lineRule="auto"/>
      </w:pPr>
      <w:r w:rsidRPr="000A7B21">
        <w:t xml:space="preserve">Acceptable Manufacturer: </w:t>
      </w:r>
      <w:r w:rsidR="005C2188">
        <w:t>Levanté®,</w:t>
      </w:r>
      <w:r w:rsidRPr="000A7B21">
        <w:t xml:space="preserve"> LLC, 901 Northview Rd, Suite 100, Waukesha, WI. 53188  </w:t>
      </w:r>
      <w:hyperlink r:id="rId10" w:history="1">
        <w:r w:rsidRPr="000A7B21">
          <w:rPr>
            <w:rStyle w:val="Hyperlink"/>
          </w:rPr>
          <w:t>www.levantealuminum.com</w:t>
        </w:r>
      </w:hyperlink>
      <w:r w:rsidRPr="000A7B21">
        <w:t xml:space="preserve"> </w:t>
      </w:r>
    </w:p>
    <w:p w14:paraId="20938B0B" w14:textId="77777777" w:rsidR="0069170E" w:rsidRPr="000A7B21" w:rsidRDefault="0069170E" w:rsidP="0069170E">
      <w:pPr>
        <w:pStyle w:val="ListParagraph"/>
        <w:numPr>
          <w:ilvl w:val="1"/>
          <w:numId w:val="8"/>
        </w:numPr>
        <w:spacing w:after="0" w:line="240" w:lineRule="auto"/>
      </w:pPr>
      <w:r w:rsidRPr="000A7B21">
        <w:t xml:space="preserve">Acceptable Distributor:  Hallmark Building Supplies, Inc., 901 Northview Rd, Suite 100, Waukesha, WI. 53188.  Toll Free: 1.800.642.2246, Fax: 1.800.688.7842, </w:t>
      </w:r>
      <w:hyperlink r:id="rId11" w:history="1">
        <w:r w:rsidRPr="000A7B21">
          <w:rPr>
            <w:rStyle w:val="Hyperlink"/>
          </w:rPr>
          <w:t>www.hllmark.com</w:t>
        </w:r>
      </w:hyperlink>
    </w:p>
    <w:p w14:paraId="2E726312" w14:textId="77777777" w:rsidR="007F3CFB" w:rsidRPr="007B7818" w:rsidRDefault="007F3CFB" w:rsidP="007F3CFB">
      <w:pPr>
        <w:pStyle w:val="ListParagraph"/>
        <w:numPr>
          <w:ilvl w:val="1"/>
          <w:numId w:val="7"/>
        </w:numPr>
        <w:spacing w:after="0" w:line="240" w:lineRule="auto"/>
        <w:ind w:left="720" w:hanging="900"/>
        <w:rPr>
          <w:b/>
          <w:bCs/>
        </w:rPr>
      </w:pPr>
      <w:r w:rsidRPr="007B7818">
        <w:rPr>
          <w:b/>
          <w:bCs/>
        </w:rPr>
        <w:t>SYSTEM PERFORMANCE</w:t>
      </w:r>
    </w:p>
    <w:p w14:paraId="75ADFA90" w14:textId="0AA606DC" w:rsidR="007F3CFB" w:rsidRPr="007B7818" w:rsidRDefault="007F3CFB" w:rsidP="00D11007">
      <w:pPr>
        <w:pStyle w:val="ListParagraph"/>
        <w:numPr>
          <w:ilvl w:val="0"/>
          <w:numId w:val="23"/>
        </w:numPr>
        <w:spacing w:after="0" w:line="240" w:lineRule="auto"/>
        <w:ind w:left="1170" w:hanging="630"/>
        <w:rPr>
          <w:b/>
          <w:bCs/>
        </w:rPr>
      </w:pPr>
      <w:r w:rsidRPr="007B7818">
        <w:lastRenderedPageBreak/>
        <w:t>Minor deviations to details shown on drawings to accommodate manufacturer’s standard products may be acceptable by Architect of Record (AOR) when deviations do not affect design concept and specified performance.</w:t>
      </w:r>
    </w:p>
    <w:p w14:paraId="5749EDE6" w14:textId="6B173DE2" w:rsidR="0069170E" w:rsidRDefault="0069170E" w:rsidP="0069170E">
      <w:pPr>
        <w:pStyle w:val="ListParagraph"/>
        <w:numPr>
          <w:ilvl w:val="1"/>
          <w:numId w:val="7"/>
        </w:numPr>
        <w:spacing w:after="0" w:line="240" w:lineRule="auto"/>
        <w:ind w:left="720" w:hanging="900"/>
        <w:rPr>
          <w:b/>
          <w:bCs/>
        </w:rPr>
      </w:pPr>
      <w:r>
        <w:rPr>
          <w:b/>
          <w:bCs/>
        </w:rPr>
        <w:t>PRODUCTS</w:t>
      </w:r>
    </w:p>
    <w:p w14:paraId="4A3886A4" w14:textId="41702A88" w:rsidR="0069170E" w:rsidRPr="00330CE6" w:rsidRDefault="0069170E" w:rsidP="0069170E">
      <w:pPr>
        <w:pStyle w:val="ListParagraph"/>
        <w:numPr>
          <w:ilvl w:val="2"/>
          <w:numId w:val="9"/>
        </w:numPr>
        <w:spacing w:after="0" w:line="240" w:lineRule="auto"/>
      </w:pPr>
      <w:r w:rsidRPr="00330CE6">
        <w:t xml:space="preserve">Basis of Design Product: </w:t>
      </w:r>
      <w:r w:rsidR="005C2188">
        <w:t>Levanté®</w:t>
      </w:r>
      <w:r w:rsidRPr="00330CE6">
        <w:t xml:space="preserve"> Interlocking Boards</w:t>
      </w:r>
    </w:p>
    <w:p w14:paraId="7592259B" w14:textId="77777777" w:rsidR="0069170E" w:rsidRPr="00330CE6" w:rsidRDefault="0069170E" w:rsidP="0069170E">
      <w:pPr>
        <w:pStyle w:val="ListParagraph"/>
        <w:numPr>
          <w:ilvl w:val="3"/>
          <w:numId w:val="9"/>
        </w:numPr>
        <w:spacing w:after="0" w:line="240" w:lineRule="auto"/>
      </w:pPr>
      <w:r w:rsidRPr="00330CE6">
        <w:t>Profile Color: Toasted Marshmallow, Twilight Sun, Moonlight Kiss</w:t>
      </w:r>
    </w:p>
    <w:p w14:paraId="02B997F5" w14:textId="77777777" w:rsidR="0069170E" w:rsidRPr="00330CE6" w:rsidRDefault="0069170E" w:rsidP="0069170E">
      <w:pPr>
        <w:pStyle w:val="ListParagraph"/>
        <w:numPr>
          <w:ilvl w:val="3"/>
          <w:numId w:val="9"/>
        </w:numPr>
        <w:spacing w:after="0" w:line="240" w:lineRule="auto"/>
      </w:pPr>
      <w:r w:rsidRPr="00330CE6">
        <w:t>Profile: Smooth woodgrain finish</w:t>
      </w:r>
    </w:p>
    <w:p w14:paraId="2507542B" w14:textId="77777777" w:rsidR="0069170E" w:rsidRPr="00330CE6" w:rsidRDefault="0069170E" w:rsidP="0069170E">
      <w:pPr>
        <w:pStyle w:val="ListParagraph"/>
        <w:numPr>
          <w:ilvl w:val="3"/>
          <w:numId w:val="9"/>
        </w:numPr>
        <w:spacing w:after="0" w:line="240" w:lineRule="auto"/>
      </w:pPr>
      <w:r>
        <w:t xml:space="preserve">Exposed </w:t>
      </w:r>
      <w:r w:rsidRPr="00330CE6">
        <w:t>Dimensions: 4” (96</w:t>
      </w:r>
      <w:r>
        <w:t xml:space="preserve"> </w:t>
      </w:r>
      <w:r w:rsidRPr="00330CE6">
        <w:t>mm) or 6” (150</w:t>
      </w:r>
      <w:r>
        <w:t xml:space="preserve"> </w:t>
      </w:r>
      <w:r w:rsidRPr="00330CE6">
        <w:t>mm)</w:t>
      </w:r>
    </w:p>
    <w:p w14:paraId="2534B803" w14:textId="77777777" w:rsidR="0069170E" w:rsidRPr="00330CE6" w:rsidRDefault="0069170E" w:rsidP="0069170E">
      <w:pPr>
        <w:pStyle w:val="ListParagraph"/>
        <w:numPr>
          <w:ilvl w:val="3"/>
          <w:numId w:val="9"/>
        </w:numPr>
        <w:spacing w:after="0" w:line="240" w:lineRule="auto"/>
      </w:pPr>
      <w:r w:rsidRPr="00330CE6">
        <w:t>Installed Panel Thickness: .6</w:t>
      </w:r>
      <w:r>
        <w:t>3</w:t>
      </w:r>
      <w:r w:rsidRPr="00330CE6">
        <w:t>” (</w:t>
      </w:r>
      <w:r>
        <w:t xml:space="preserve">16 </w:t>
      </w:r>
      <w:r w:rsidRPr="00330CE6">
        <w:t>mm)</w:t>
      </w:r>
    </w:p>
    <w:p w14:paraId="72841305" w14:textId="77777777" w:rsidR="0069170E" w:rsidRPr="00330CE6" w:rsidRDefault="0069170E" w:rsidP="0069170E">
      <w:pPr>
        <w:pStyle w:val="ListParagraph"/>
        <w:numPr>
          <w:ilvl w:val="3"/>
          <w:numId w:val="9"/>
        </w:numPr>
        <w:spacing w:after="0" w:line="240" w:lineRule="auto"/>
      </w:pPr>
      <w:r w:rsidRPr="00330CE6">
        <w:t>Finish: Semi-gloss</w:t>
      </w:r>
    </w:p>
    <w:p w14:paraId="4FDA8F0B" w14:textId="77777777" w:rsidR="0069170E" w:rsidRDefault="0069170E" w:rsidP="0069170E">
      <w:pPr>
        <w:pStyle w:val="ListParagraph"/>
        <w:numPr>
          <w:ilvl w:val="3"/>
          <w:numId w:val="9"/>
        </w:numPr>
        <w:spacing w:after="0" w:line="240" w:lineRule="auto"/>
      </w:pPr>
      <w:r w:rsidRPr="00330CE6">
        <w:t>Weight:</w:t>
      </w:r>
    </w:p>
    <w:p w14:paraId="0EAE65F3" w14:textId="77777777" w:rsidR="0069170E" w:rsidRDefault="0069170E" w:rsidP="0069170E">
      <w:pPr>
        <w:pStyle w:val="ListParagraph"/>
        <w:numPr>
          <w:ilvl w:val="4"/>
          <w:numId w:val="9"/>
        </w:numPr>
        <w:spacing w:after="0" w:line="240" w:lineRule="auto"/>
      </w:pPr>
      <w:r>
        <w:t>4” – .628 lbs. per ft</w:t>
      </w:r>
    </w:p>
    <w:p w14:paraId="5389E3A8" w14:textId="77777777" w:rsidR="0069170E" w:rsidRPr="00330CE6" w:rsidRDefault="0069170E" w:rsidP="0069170E">
      <w:pPr>
        <w:pStyle w:val="ListParagraph"/>
        <w:numPr>
          <w:ilvl w:val="4"/>
          <w:numId w:val="9"/>
        </w:numPr>
        <w:spacing w:after="0" w:line="240" w:lineRule="auto"/>
      </w:pPr>
      <w:r>
        <w:t>6” – .876 lbs. per ft</w:t>
      </w:r>
    </w:p>
    <w:p w14:paraId="6BEF8FB3" w14:textId="77777777" w:rsidR="0069170E" w:rsidRDefault="0069170E" w:rsidP="0069170E">
      <w:pPr>
        <w:pStyle w:val="ListParagraph"/>
        <w:numPr>
          <w:ilvl w:val="3"/>
          <w:numId w:val="9"/>
        </w:numPr>
        <w:spacing w:after="0" w:line="240" w:lineRule="auto"/>
      </w:pPr>
      <w:r>
        <w:t xml:space="preserve">Approximate </w:t>
      </w:r>
      <w:r w:rsidRPr="00330CE6">
        <w:t xml:space="preserve">Coverage: </w:t>
      </w:r>
    </w:p>
    <w:p w14:paraId="6068C6E7" w14:textId="77777777" w:rsidR="0069170E" w:rsidRDefault="0069170E" w:rsidP="0069170E">
      <w:pPr>
        <w:pStyle w:val="ListParagraph"/>
        <w:numPr>
          <w:ilvl w:val="4"/>
          <w:numId w:val="9"/>
        </w:numPr>
        <w:spacing w:after="0" w:line="240" w:lineRule="auto"/>
      </w:pPr>
      <w:r>
        <w:t xml:space="preserve">4” – 6.33 </w:t>
      </w:r>
      <w:proofErr w:type="spellStart"/>
      <w:r>
        <w:t>sqft</w:t>
      </w:r>
      <w:proofErr w:type="spellEnd"/>
      <w:r>
        <w:t xml:space="preserve"> per board</w:t>
      </w:r>
    </w:p>
    <w:p w14:paraId="2EA375F1" w14:textId="77777777" w:rsidR="0069170E" w:rsidRPr="00330CE6"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4FF07937" w14:textId="0F3098A1" w:rsidR="0069170E" w:rsidRDefault="0069170E" w:rsidP="0069170E">
      <w:pPr>
        <w:pStyle w:val="ListParagraph"/>
        <w:numPr>
          <w:ilvl w:val="2"/>
          <w:numId w:val="9"/>
        </w:numPr>
        <w:spacing w:after="0" w:line="240" w:lineRule="auto"/>
      </w:pPr>
      <w:r>
        <w:t xml:space="preserve">Basis of Design Product: </w:t>
      </w:r>
      <w:r w:rsidR="005C2188">
        <w:t>Levanté®</w:t>
      </w:r>
      <w:r>
        <w:t xml:space="preserve"> Self-mating Boards</w:t>
      </w:r>
    </w:p>
    <w:p w14:paraId="57670494" w14:textId="77777777" w:rsidR="0069170E" w:rsidRDefault="0069170E" w:rsidP="0069170E">
      <w:pPr>
        <w:pStyle w:val="ListParagraph"/>
        <w:numPr>
          <w:ilvl w:val="3"/>
          <w:numId w:val="9"/>
        </w:numPr>
        <w:spacing w:after="0" w:line="240" w:lineRule="auto"/>
      </w:pPr>
      <w:r>
        <w:t>Profile Color: Toasted Marshmallow, Twilight Sun, Moonlight Kiss</w:t>
      </w:r>
    </w:p>
    <w:p w14:paraId="26277430" w14:textId="77777777" w:rsidR="0069170E" w:rsidRDefault="0069170E" w:rsidP="0069170E">
      <w:pPr>
        <w:pStyle w:val="ListParagraph"/>
        <w:numPr>
          <w:ilvl w:val="3"/>
          <w:numId w:val="9"/>
        </w:numPr>
        <w:spacing w:after="0" w:line="240" w:lineRule="auto"/>
      </w:pPr>
      <w:r>
        <w:t>Profile: Smooth woodgrain finish</w:t>
      </w:r>
    </w:p>
    <w:p w14:paraId="52A127C8" w14:textId="77777777" w:rsidR="0069170E" w:rsidRDefault="0069170E" w:rsidP="0069170E">
      <w:pPr>
        <w:pStyle w:val="ListParagraph"/>
        <w:numPr>
          <w:ilvl w:val="3"/>
          <w:numId w:val="9"/>
        </w:numPr>
        <w:spacing w:after="0" w:line="240" w:lineRule="auto"/>
      </w:pPr>
      <w:r>
        <w:t>Exposed Dimensions: 4” (100 mm) or 6” (150 mm)</w:t>
      </w:r>
    </w:p>
    <w:p w14:paraId="0B801567" w14:textId="43E58D14" w:rsidR="0069170E" w:rsidRDefault="0069170E" w:rsidP="0069170E">
      <w:pPr>
        <w:pStyle w:val="ListParagraph"/>
        <w:numPr>
          <w:ilvl w:val="3"/>
          <w:numId w:val="9"/>
        </w:numPr>
        <w:spacing w:after="0" w:line="240" w:lineRule="auto"/>
      </w:pPr>
      <w:r>
        <w:t xml:space="preserve">Installed Panel Thickness: </w:t>
      </w:r>
      <w:r w:rsidR="004E3A40">
        <w:t>0</w:t>
      </w:r>
      <w:r>
        <w:t>.63” (16 mm)</w:t>
      </w:r>
    </w:p>
    <w:p w14:paraId="4BC1B98E" w14:textId="77777777" w:rsidR="0069170E" w:rsidRDefault="0069170E" w:rsidP="0069170E">
      <w:pPr>
        <w:pStyle w:val="ListParagraph"/>
        <w:numPr>
          <w:ilvl w:val="3"/>
          <w:numId w:val="9"/>
        </w:numPr>
        <w:spacing w:after="0" w:line="240" w:lineRule="auto"/>
      </w:pPr>
      <w:r>
        <w:t>Finish: Semi-gloss</w:t>
      </w:r>
    </w:p>
    <w:p w14:paraId="61F84BB5" w14:textId="77777777" w:rsidR="0069170E" w:rsidRDefault="0069170E" w:rsidP="0069170E">
      <w:pPr>
        <w:pStyle w:val="ListParagraph"/>
        <w:numPr>
          <w:ilvl w:val="3"/>
          <w:numId w:val="9"/>
        </w:numPr>
        <w:spacing w:after="0" w:line="240" w:lineRule="auto"/>
      </w:pPr>
      <w:r>
        <w:t>Weight:</w:t>
      </w:r>
    </w:p>
    <w:p w14:paraId="0D7D57C4" w14:textId="72AF232E" w:rsidR="0069170E" w:rsidRDefault="0069170E" w:rsidP="0069170E">
      <w:pPr>
        <w:pStyle w:val="ListParagraph"/>
        <w:numPr>
          <w:ilvl w:val="4"/>
          <w:numId w:val="9"/>
        </w:numPr>
        <w:spacing w:after="0" w:line="240" w:lineRule="auto"/>
      </w:pPr>
      <w:r>
        <w:t xml:space="preserve">4” – </w:t>
      </w:r>
      <w:r w:rsidR="004E3A40">
        <w:t>0</w:t>
      </w:r>
      <w:r>
        <w:t>.694 lbs. per ft (2 board thickness)</w:t>
      </w:r>
    </w:p>
    <w:p w14:paraId="1C9CBB18" w14:textId="77777777" w:rsidR="0069170E" w:rsidRDefault="0069170E" w:rsidP="0069170E">
      <w:pPr>
        <w:pStyle w:val="ListParagraph"/>
        <w:numPr>
          <w:ilvl w:val="4"/>
          <w:numId w:val="9"/>
        </w:numPr>
        <w:spacing w:after="0" w:line="240" w:lineRule="auto"/>
      </w:pPr>
      <w:r>
        <w:t>6” – 1.378 lbs. per ft (2 board thickness)</w:t>
      </w:r>
    </w:p>
    <w:p w14:paraId="43C246BC" w14:textId="77777777" w:rsidR="0069170E" w:rsidRDefault="0069170E" w:rsidP="0069170E">
      <w:pPr>
        <w:pStyle w:val="ListParagraph"/>
        <w:numPr>
          <w:ilvl w:val="3"/>
          <w:numId w:val="9"/>
        </w:numPr>
        <w:spacing w:after="0" w:line="240" w:lineRule="auto"/>
      </w:pPr>
      <w:r>
        <w:t xml:space="preserve">Approximate Coverage: </w:t>
      </w:r>
    </w:p>
    <w:p w14:paraId="0F206AEC" w14:textId="77777777" w:rsidR="0069170E" w:rsidRDefault="0069170E" w:rsidP="0069170E">
      <w:pPr>
        <w:pStyle w:val="ListParagraph"/>
        <w:numPr>
          <w:ilvl w:val="4"/>
          <w:numId w:val="9"/>
        </w:numPr>
        <w:spacing w:after="0" w:line="240" w:lineRule="auto"/>
      </w:pPr>
      <w:r>
        <w:t xml:space="preserve">4” </w:t>
      </w:r>
      <w:proofErr w:type="gramStart"/>
      <w:r>
        <w:t>-  6.33</w:t>
      </w:r>
      <w:proofErr w:type="gramEnd"/>
      <w:r>
        <w:t xml:space="preserve"> </w:t>
      </w:r>
      <w:proofErr w:type="spellStart"/>
      <w:r>
        <w:t>sqft</w:t>
      </w:r>
      <w:proofErr w:type="spellEnd"/>
      <w:r>
        <w:t xml:space="preserve"> per board</w:t>
      </w:r>
    </w:p>
    <w:p w14:paraId="69B2A44B" w14:textId="77777777" w:rsidR="0069170E"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0555B2CE" w14:textId="2B226C2F" w:rsidR="0069170E" w:rsidRDefault="0069170E" w:rsidP="0069170E">
      <w:pPr>
        <w:pStyle w:val="ListParagraph"/>
        <w:numPr>
          <w:ilvl w:val="2"/>
          <w:numId w:val="9"/>
        </w:numPr>
        <w:spacing w:after="0" w:line="240" w:lineRule="auto"/>
      </w:pPr>
      <w:r>
        <w:t xml:space="preserve">Basis of Design Product: </w:t>
      </w:r>
      <w:r w:rsidR="005C2188">
        <w:t>Levanté®</w:t>
      </w:r>
      <w:r>
        <w:t xml:space="preserve"> Standard Boards</w:t>
      </w:r>
    </w:p>
    <w:p w14:paraId="43B94F58" w14:textId="77777777" w:rsidR="0069170E" w:rsidRDefault="0069170E" w:rsidP="0069170E">
      <w:pPr>
        <w:pStyle w:val="ListParagraph"/>
        <w:numPr>
          <w:ilvl w:val="3"/>
          <w:numId w:val="9"/>
        </w:numPr>
        <w:spacing w:after="0" w:line="240" w:lineRule="auto"/>
      </w:pPr>
      <w:r>
        <w:t>Profile Color: Toasted Marshmallow, Twilight Sun, Moonlight Kiss</w:t>
      </w:r>
    </w:p>
    <w:p w14:paraId="3725B9E3" w14:textId="77777777" w:rsidR="0069170E" w:rsidRDefault="0069170E" w:rsidP="0069170E">
      <w:pPr>
        <w:pStyle w:val="ListParagraph"/>
        <w:numPr>
          <w:ilvl w:val="3"/>
          <w:numId w:val="9"/>
        </w:numPr>
        <w:spacing w:after="0" w:line="240" w:lineRule="auto"/>
      </w:pPr>
      <w:r>
        <w:t>Profile: Smooth woodgrain finish</w:t>
      </w:r>
    </w:p>
    <w:p w14:paraId="3D5907EA" w14:textId="49AFBAE7" w:rsidR="0069170E" w:rsidRDefault="0069170E" w:rsidP="0069170E">
      <w:pPr>
        <w:pStyle w:val="ListParagraph"/>
        <w:numPr>
          <w:ilvl w:val="3"/>
          <w:numId w:val="9"/>
        </w:numPr>
        <w:spacing w:after="0" w:line="240" w:lineRule="auto"/>
      </w:pPr>
      <w:r>
        <w:t>Exposed Dimensions: 2” (</w:t>
      </w:r>
      <w:r w:rsidR="00BE7AF4">
        <w:t>50</w:t>
      </w:r>
      <w:r>
        <w:t xml:space="preserve"> mm), 4” (100 mm) or 6” (150 mm)</w:t>
      </w:r>
    </w:p>
    <w:p w14:paraId="1B917CAB" w14:textId="3C646623" w:rsidR="0069170E" w:rsidRDefault="0069170E" w:rsidP="0069170E">
      <w:pPr>
        <w:pStyle w:val="ListParagraph"/>
        <w:numPr>
          <w:ilvl w:val="3"/>
          <w:numId w:val="9"/>
        </w:numPr>
        <w:spacing w:after="0" w:line="240" w:lineRule="auto"/>
      </w:pPr>
      <w:r>
        <w:t xml:space="preserve">Installed Panel Thickness: </w:t>
      </w:r>
      <w:r w:rsidR="004E3A40">
        <w:t>0</w:t>
      </w:r>
      <w:r>
        <w:t>.63” (16 mm)</w:t>
      </w:r>
    </w:p>
    <w:p w14:paraId="37686BBC" w14:textId="77777777" w:rsidR="0069170E" w:rsidRDefault="0069170E" w:rsidP="0069170E">
      <w:pPr>
        <w:pStyle w:val="ListParagraph"/>
        <w:numPr>
          <w:ilvl w:val="3"/>
          <w:numId w:val="9"/>
        </w:numPr>
        <w:spacing w:after="0" w:line="240" w:lineRule="auto"/>
      </w:pPr>
      <w:r>
        <w:t>Finish: Semi-gloss</w:t>
      </w:r>
    </w:p>
    <w:p w14:paraId="3BF9ED4E" w14:textId="77777777" w:rsidR="0069170E" w:rsidRDefault="0069170E" w:rsidP="0069170E">
      <w:pPr>
        <w:pStyle w:val="ListParagraph"/>
        <w:numPr>
          <w:ilvl w:val="3"/>
          <w:numId w:val="9"/>
        </w:numPr>
        <w:spacing w:after="0" w:line="240" w:lineRule="auto"/>
      </w:pPr>
      <w:r>
        <w:t xml:space="preserve">Weight: </w:t>
      </w:r>
    </w:p>
    <w:p w14:paraId="7E119349" w14:textId="667A7827" w:rsidR="0069170E" w:rsidRDefault="00BE7AF4" w:rsidP="0069170E">
      <w:pPr>
        <w:pStyle w:val="ListParagraph"/>
        <w:numPr>
          <w:ilvl w:val="4"/>
          <w:numId w:val="9"/>
        </w:numPr>
        <w:spacing w:after="0" w:line="240" w:lineRule="auto"/>
      </w:pPr>
      <w:r>
        <w:t>2</w:t>
      </w:r>
      <w:r w:rsidR="0069170E">
        <w:t xml:space="preserve">” – </w:t>
      </w:r>
      <w:r w:rsidR="003D7463">
        <w:t>0</w:t>
      </w:r>
      <w:r w:rsidR="0069170E">
        <w:t>.</w:t>
      </w:r>
      <w:r>
        <w:t>270</w:t>
      </w:r>
      <w:r w:rsidR="0069170E">
        <w:t xml:space="preserve"> lbs. per ft</w:t>
      </w:r>
    </w:p>
    <w:p w14:paraId="034C6271" w14:textId="30B64FD2" w:rsidR="0069170E" w:rsidRDefault="0069170E" w:rsidP="0069170E">
      <w:pPr>
        <w:pStyle w:val="ListParagraph"/>
        <w:numPr>
          <w:ilvl w:val="4"/>
          <w:numId w:val="9"/>
        </w:numPr>
        <w:spacing w:after="0" w:line="240" w:lineRule="auto"/>
      </w:pPr>
      <w:r>
        <w:t xml:space="preserve">4” – </w:t>
      </w:r>
      <w:r w:rsidR="003D7463">
        <w:t>0</w:t>
      </w:r>
      <w:r>
        <w:t>.601 lbs. per ft</w:t>
      </w:r>
    </w:p>
    <w:p w14:paraId="2469338A" w14:textId="5D20FB29" w:rsidR="0069170E" w:rsidRDefault="0069170E" w:rsidP="0069170E">
      <w:pPr>
        <w:pStyle w:val="ListParagraph"/>
        <w:numPr>
          <w:ilvl w:val="4"/>
          <w:numId w:val="9"/>
        </w:numPr>
        <w:spacing w:after="0" w:line="240" w:lineRule="auto"/>
      </w:pPr>
      <w:r>
        <w:t xml:space="preserve">6” – </w:t>
      </w:r>
      <w:r w:rsidR="003D7463">
        <w:t>0</w:t>
      </w:r>
      <w:r>
        <w:t>.953 lbs. per ft</w:t>
      </w:r>
    </w:p>
    <w:p w14:paraId="72EAE83C" w14:textId="77777777" w:rsidR="0069170E" w:rsidRDefault="0069170E" w:rsidP="0069170E">
      <w:pPr>
        <w:pStyle w:val="ListParagraph"/>
        <w:numPr>
          <w:ilvl w:val="3"/>
          <w:numId w:val="9"/>
        </w:numPr>
        <w:spacing w:after="0" w:line="240" w:lineRule="auto"/>
      </w:pPr>
      <w:r>
        <w:t xml:space="preserve">Approximate Coverage: </w:t>
      </w:r>
    </w:p>
    <w:p w14:paraId="38DC31FE" w14:textId="6BDFCFED" w:rsidR="0069170E" w:rsidRDefault="0069170E" w:rsidP="0069170E">
      <w:pPr>
        <w:pStyle w:val="ListParagraph"/>
        <w:numPr>
          <w:ilvl w:val="4"/>
          <w:numId w:val="9"/>
        </w:numPr>
        <w:spacing w:after="0" w:line="240" w:lineRule="auto"/>
      </w:pPr>
      <w:r>
        <w:t xml:space="preserve">2.5” </w:t>
      </w:r>
      <w:proofErr w:type="gramStart"/>
      <w:r>
        <w:t xml:space="preserve">-  </w:t>
      </w:r>
      <w:r w:rsidR="00BE7AF4">
        <w:t>3.17</w:t>
      </w:r>
      <w:proofErr w:type="gramEnd"/>
      <w:r>
        <w:t xml:space="preserve"> </w:t>
      </w:r>
      <w:proofErr w:type="spellStart"/>
      <w:r>
        <w:t>sqft</w:t>
      </w:r>
      <w:proofErr w:type="spellEnd"/>
      <w:r>
        <w:t xml:space="preserve"> per board</w:t>
      </w:r>
    </w:p>
    <w:p w14:paraId="7276C233" w14:textId="77777777" w:rsidR="0069170E" w:rsidRDefault="0069170E" w:rsidP="0069170E">
      <w:pPr>
        <w:pStyle w:val="ListParagraph"/>
        <w:numPr>
          <w:ilvl w:val="4"/>
          <w:numId w:val="9"/>
        </w:numPr>
        <w:spacing w:after="0" w:line="240" w:lineRule="auto"/>
      </w:pPr>
      <w:r>
        <w:t xml:space="preserve">4” – 6.33 </w:t>
      </w:r>
      <w:proofErr w:type="spellStart"/>
      <w:r>
        <w:t>sqft</w:t>
      </w:r>
      <w:proofErr w:type="spellEnd"/>
      <w:r>
        <w:t xml:space="preserve"> per board</w:t>
      </w:r>
    </w:p>
    <w:p w14:paraId="51051211" w14:textId="77777777" w:rsidR="0069170E" w:rsidRDefault="0069170E" w:rsidP="0069170E">
      <w:pPr>
        <w:pStyle w:val="ListParagraph"/>
        <w:numPr>
          <w:ilvl w:val="4"/>
          <w:numId w:val="9"/>
        </w:numPr>
        <w:spacing w:after="0" w:line="240" w:lineRule="auto"/>
      </w:pPr>
      <w:r>
        <w:t xml:space="preserve">6” – 9.5 </w:t>
      </w:r>
      <w:proofErr w:type="spellStart"/>
      <w:r>
        <w:t>sqft</w:t>
      </w:r>
      <w:proofErr w:type="spellEnd"/>
      <w:r>
        <w:t xml:space="preserve"> per board</w:t>
      </w:r>
    </w:p>
    <w:p w14:paraId="4A92F39C" w14:textId="77777777" w:rsidR="0069170E" w:rsidRDefault="0069170E" w:rsidP="0069170E">
      <w:pPr>
        <w:pStyle w:val="ListParagraph"/>
        <w:numPr>
          <w:ilvl w:val="2"/>
          <w:numId w:val="9"/>
        </w:numPr>
        <w:spacing w:after="0" w:line="240" w:lineRule="auto"/>
      </w:pPr>
      <w:r>
        <w:t>Accessory/Components:</w:t>
      </w:r>
    </w:p>
    <w:p w14:paraId="3295CEC4" w14:textId="77777777" w:rsidR="0069170E" w:rsidRDefault="0069170E" w:rsidP="0069170E">
      <w:pPr>
        <w:pStyle w:val="ListParagraph"/>
        <w:numPr>
          <w:ilvl w:val="3"/>
          <w:numId w:val="9"/>
        </w:numPr>
        <w:spacing w:after="0" w:line="240" w:lineRule="auto"/>
      </w:pPr>
      <w:r>
        <w:t>Starter Track</w:t>
      </w:r>
    </w:p>
    <w:p w14:paraId="0CFE1C84" w14:textId="77777777" w:rsidR="0069170E" w:rsidRDefault="0069170E" w:rsidP="0069170E">
      <w:pPr>
        <w:pStyle w:val="ListParagraph"/>
        <w:numPr>
          <w:ilvl w:val="3"/>
          <w:numId w:val="9"/>
        </w:numPr>
        <w:spacing w:after="0" w:line="240" w:lineRule="auto"/>
      </w:pPr>
      <w:r>
        <w:t>Finishing Trim</w:t>
      </w:r>
    </w:p>
    <w:p w14:paraId="0B98BC7D" w14:textId="77777777" w:rsidR="0069170E" w:rsidRDefault="0069170E" w:rsidP="0069170E">
      <w:pPr>
        <w:pStyle w:val="ListParagraph"/>
        <w:numPr>
          <w:ilvl w:val="3"/>
          <w:numId w:val="9"/>
        </w:numPr>
        <w:spacing w:after="0" w:line="240" w:lineRule="auto"/>
      </w:pPr>
      <w:r>
        <w:t>Finishing Concealer</w:t>
      </w:r>
    </w:p>
    <w:p w14:paraId="40A87385" w14:textId="77777777" w:rsidR="0069170E" w:rsidRDefault="0069170E" w:rsidP="0069170E">
      <w:pPr>
        <w:pStyle w:val="ListParagraph"/>
        <w:numPr>
          <w:ilvl w:val="3"/>
          <w:numId w:val="9"/>
        </w:numPr>
        <w:spacing w:after="0" w:line="240" w:lineRule="auto"/>
      </w:pPr>
      <w:r>
        <w:t xml:space="preserve">For a full listing of all components visit </w:t>
      </w:r>
      <w:hyperlink r:id="rId12" w:history="1">
        <w:r w:rsidRPr="00D5753D">
          <w:rPr>
            <w:rStyle w:val="Hyperlink"/>
          </w:rPr>
          <w:t>www.levantealuminum.com</w:t>
        </w:r>
      </w:hyperlink>
      <w:r>
        <w:t xml:space="preserve"> </w:t>
      </w:r>
    </w:p>
    <w:p w14:paraId="196479E1" w14:textId="77777777" w:rsidR="0069170E" w:rsidRDefault="0069170E" w:rsidP="0069170E">
      <w:pPr>
        <w:pStyle w:val="ListParagraph"/>
        <w:numPr>
          <w:ilvl w:val="2"/>
          <w:numId w:val="9"/>
        </w:numPr>
        <w:spacing w:after="0" w:line="240" w:lineRule="auto"/>
      </w:pPr>
      <w:r>
        <w:t>Substitutions: Not Permitted</w:t>
      </w:r>
    </w:p>
    <w:p w14:paraId="3EA467EF" w14:textId="77777777" w:rsidR="0069170E" w:rsidRDefault="0069170E" w:rsidP="0069170E">
      <w:pPr>
        <w:pStyle w:val="ListParagraph"/>
        <w:numPr>
          <w:ilvl w:val="2"/>
          <w:numId w:val="9"/>
        </w:numPr>
        <w:spacing w:after="0" w:line="240" w:lineRule="auto"/>
      </w:pPr>
      <w:r>
        <w:lastRenderedPageBreak/>
        <w:t>Requests for substitutions will be considered in accordance with the guidelines outlined in Section 01 60 00.</w:t>
      </w:r>
      <w:r>
        <w:tab/>
      </w:r>
    </w:p>
    <w:p w14:paraId="44340255" w14:textId="560ACAF9" w:rsidR="0069170E" w:rsidRDefault="0069170E" w:rsidP="0069170E">
      <w:pPr>
        <w:pStyle w:val="ListParagraph"/>
        <w:numPr>
          <w:ilvl w:val="1"/>
          <w:numId w:val="7"/>
        </w:numPr>
        <w:spacing w:after="0" w:line="240" w:lineRule="auto"/>
        <w:ind w:left="720" w:hanging="900"/>
        <w:rPr>
          <w:b/>
          <w:bCs/>
        </w:rPr>
      </w:pPr>
      <w:r>
        <w:rPr>
          <w:b/>
          <w:bCs/>
        </w:rPr>
        <w:t>M</w:t>
      </w:r>
      <w:r w:rsidR="00B84729">
        <w:rPr>
          <w:b/>
          <w:bCs/>
        </w:rPr>
        <w:t>ATERIALS</w:t>
      </w:r>
    </w:p>
    <w:p w14:paraId="1A4A4DCC" w14:textId="77777777" w:rsidR="0069170E" w:rsidRDefault="0069170E" w:rsidP="0069170E">
      <w:pPr>
        <w:pStyle w:val="ListParagraph"/>
        <w:numPr>
          <w:ilvl w:val="1"/>
          <w:numId w:val="10"/>
        </w:numPr>
        <w:spacing w:after="0" w:line="240" w:lineRule="auto"/>
      </w:pPr>
      <w:r>
        <w:t>Aluminum components manufactured utilizing an extrusion die.</w:t>
      </w:r>
    </w:p>
    <w:p w14:paraId="5B7ED1CD" w14:textId="77777777" w:rsidR="007338BA" w:rsidRDefault="0069170E" w:rsidP="007338BA">
      <w:pPr>
        <w:pStyle w:val="ListParagraph"/>
        <w:numPr>
          <w:ilvl w:val="1"/>
          <w:numId w:val="10"/>
        </w:numPr>
        <w:spacing w:after="0" w:line="240" w:lineRule="auto"/>
      </w:pPr>
      <w:r>
        <w:t>Components are prefinished and machine applied.</w:t>
      </w:r>
    </w:p>
    <w:p w14:paraId="64394D38" w14:textId="63D3E13F" w:rsidR="003E3C6C" w:rsidRDefault="007338BA" w:rsidP="007338BA">
      <w:pPr>
        <w:pStyle w:val="ListParagraph"/>
        <w:numPr>
          <w:ilvl w:val="1"/>
          <w:numId w:val="10"/>
        </w:numPr>
        <w:spacing w:after="0" w:line="240" w:lineRule="auto"/>
      </w:pPr>
      <w:r w:rsidRPr="007338BA">
        <w:t>Material Variation:</w:t>
      </w:r>
      <w:r>
        <w:t xml:space="preserve">  It is suggested to lay out several boards at a time to look for material variation. Avoid installing similar material consecutively. If similar grain pattern repetition cannot be avoided, staggering the pattern can be helpful.</w:t>
      </w:r>
    </w:p>
    <w:p w14:paraId="5C53A39B" w14:textId="2B789B2D" w:rsidR="0069170E" w:rsidRPr="00D04E47" w:rsidRDefault="0069170E" w:rsidP="0069170E">
      <w:pPr>
        <w:pStyle w:val="ListParagraph"/>
        <w:numPr>
          <w:ilvl w:val="1"/>
          <w:numId w:val="7"/>
        </w:numPr>
        <w:spacing w:after="0" w:line="240" w:lineRule="auto"/>
        <w:ind w:left="720" w:hanging="900"/>
        <w:rPr>
          <w:b/>
          <w:bCs/>
        </w:rPr>
      </w:pPr>
      <w:r>
        <w:rPr>
          <w:b/>
          <w:bCs/>
        </w:rPr>
        <w:t>I</w:t>
      </w:r>
      <w:r w:rsidR="00B84729">
        <w:rPr>
          <w:b/>
          <w:bCs/>
        </w:rPr>
        <w:t>NSTALLATION COMPONENTS</w:t>
      </w:r>
    </w:p>
    <w:p w14:paraId="0FB8574A" w14:textId="77777777" w:rsidR="0069170E" w:rsidRDefault="0069170E" w:rsidP="0069170E">
      <w:pPr>
        <w:pStyle w:val="ListParagraph"/>
        <w:numPr>
          <w:ilvl w:val="1"/>
          <w:numId w:val="11"/>
        </w:numPr>
        <w:spacing w:after="0" w:line="240" w:lineRule="auto"/>
      </w:pPr>
      <w:r>
        <w:t>All installation components are aluminum and have a factory finish matching the finish of the Interlocking, Self-Mating and Standard Boards</w:t>
      </w:r>
    </w:p>
    <w:p w14:paraId="19789EA0" w14:textId="78602D17" w:rsidR="005918F3" w:rsidRDefault="0069170E" w:rsidP="001A5E0E">
      <w:pPr>
        <w:pStyle w:val="ListParagraph"/>
        <w:numPr>
          <w:ilvl w:val="2"/>
          <w:numId w:val="11"/>
        </w:numPr>
        <w:spacing w:after="0" w:line="240" w:lineRule="auto"/>
      </w:pPr>
      <w:r>
        <w:t xml:space="preserve">Starter Trim </w:t>
      </w:r>
      <w:r w:rsidR="00AB0E98">
        <w:t>-</w:t>
      </w:r>
      <w:r>
        <w:t xml:space="preserve"> LDS319</w:t>
      </w:r>
    </w:p>
    <w:p w14:paraId="03062E4C" w14:textId="1E536BDB" w:rsidR="005918F3" w:rsidRDefault="0069170E" w:rsidP="005918F3">
      <w:pPr>
        <w:pStyle w:val="ListParagraph"/>
        <w:numPr>
          <w:ilvl w:val="2"/>
          <w:numId w:val="11"/>
        </w:numPr>
        <w:spacing w:after="0" w:line="240" w:lineRule="auto"/>
      </w:pPr>
      <w:r>
        <w:t xml:space="preserve">Finishing Trim </w:t>
      </w:r>
      <w:r w:rsidR="00AB0E98">
        <w:t>-</w:t>
      </w:r>
      <w:r>
        <w:t xml:space="preserve"> LDCF219</w:t>
      </w:r>
    </w:p>
    <w:p w14:paraId="421C8349" w14:textId="2242F5BA" w:rsidR="00087B63" w:rsidRDefault="00087B63" w:rsidP="005918F3">
      <w:pPr>
        <w:pStyle w:val="ListParagraph"/>
        <w:numPr>
          <w:ilvl w:val="2"/>
          <w:numId w:val="11"/>
        </w:numPr>
        <w:spacing w:after="0" w:line="240" w:lineRule="auto"/>
      </w:pPr>
      <w:r>
        <w:t>Finishing Concealer</w:t>
      </w:r>
      <w:r w:rsidR="00AB0E98">
        <w:t xml:space="preserve"> - LI119</w:t>
      </w:r>
    </w:p>
    <w:p w14:paraId="31AD6DAA" w14:textId="6FB617C6" w:rsidR="00E625F5" w:rsidRPr="00E625F5" w:rsidRDefault="0069170E" w:rsidP="00E625F5">
      <w:pPr>
        <w:pStyle w:val="ListParagraph"/>
        <w:numPr>
          <w:ilvl w:val="1"/>
          <w:numId w:val="11"/>
        </w:numPr>
        <w:spacing w:after="0" w:line="240" w:lineRule="auto"/>
      </w:pPr>
      <w:r w:rsidRPr="00E625F5">
        <w:rPr>
          <w:rFonts w:cstheme="minorHAnsi"/>
        </w:rPr>
        <w:t>Fasteners:</w:t>
      </w:r>
      <w:r w:rsidR="005918F3">
        <w:rPr>
          <w:rFonts w:cstheme="minorHAnsi"/>
        </w:rPr>
        <w:t xml:space="preserve"> </w:t>
      </w:r>
      <w:r w:rsidRPr="00E625F5">
        <w:rPr>
          <w:rFonts w:cstheme="minorHAnsi"/>
        </w:rPr>
        <w:t xml:space="preserve">Corrosion resistant fasteners, such as hot-dipped galvanized screws appropriate to local building codes and practices must be used. </w:t>
      </w:r>
      <w:r w:rsidR="001E3969">
        <w:rPr>
          <w:rFonts w:cstheme="minorHAnsi"/>
        </w:rPr>
        <w:t>Fasteners must penetrate</w:t>
      </w:r>
      <w:r w:rsidR="00452EC0">
        <w:rPr>
          <w:rFonts w:cstheme="minorHAnsi"/>
        </w:rPr>
        <w:t xml:space="preserve"> framing a minimum of 1”. </w:t>
      </w:r>
      <w:r w:rsidRPr="00E625F5">
        <w:rPr>
          <w:rFonts w:cstheme="minorHAnsi"/>
        </w:rPr>
        <w:t>Use Hardened Aluminum fasteners in high humidity and high-moisture regions. Panel manufacturer is not liable for corrosion resistance of fasteners. Do not use fasteners that are not rated or designed for intended use. See manufacturer’s instructions for appropriate fasteners for construction method used.</w:t>
      </w:r>
    </w:p>
    <w:p w14:paraId="7ADA182C" w14:textId="0FCB592E" w:rsidR="0069170E" w:rsidRPr="00E625F5" w:rsidRDefault="0069170E" w:rsidP="00E625F5">
      <w:pPr>
        <w:pStyle w:val="ListParagraph"/>
        <w:numPr>
          <w:ilvl w:val="1"/>
          <w:numId w:val="11"/>
        </w:numPr>
        <w:spacing w:after="0" w:line="240" w:lineRule="auto"/>
      </w:pPr>
      <w:r w:rsidRPr="00E625F5">
        <w:rPr>
          <w:rFonts w:cstheme="minorHAnsi"/>
        </w:rPr>
        <w:t>Sealant: Sealant to comply with ASTM C920, Class 50</w:t>
      </w:r>
    </w:p>
    <w:p w14:paraId="1BDE4F84" w14:textId="77777777" w:rsidR="0069170E" w:rsidRDefault="0069170E" w:rsidP="0069170E">
      <w:pPr>
        <w:ind w:left="864"/>
      </w:pPr>
    </w:p>
    <w:p w14:paraId="3BF0F94A" w14:textId="650F36AB" w:rsidR="0069170E" w:rsidRPr="001556CF" w:rsidRDefault="0069170E" w:rsidP="001556CF">
      <w:pPr>
        <w:rPr>
          <w:b/>
          <w:bCs/>
          <w:sz w:val="28"/>
          <w:szCs w:val="28"/>
        </w:rPr>
      </w:pPr>
      <w:r w:rsidRPr="00F765A7">
        <w:rPr>
          <w:b/>
          <w:bCs/>
          <w:sz w:val="28"/>
          <w:szCs w:val="28"/>
        </w:rPr>
        <w:t>PART 3: Execution</w:t>
      </w:r>
    </w:p>
    <w:p w14:paraId="277AECBF" w14:textId="763EB197" w:rsidR="000C1D0A" w:rsidRDefault="0069170E" w:rsidP="000C1D0A">
      <w:pPr>
        <w:pStyle w:val="ListParagraph"/>
        <w:numPr>
          <w:ilvl w:val="1"/>
          <w:numId w:val="15"/>
        </w:numPr>
        <w:spacing w:after="0" w:line="240" w:lineRule="auto"/>
        <w:ind w:left="720" w:hanging="810"/>
        <w:rPr>
          <w:b/>
          <w:bCs/>
        </w:rPr>
      </w:pPr>
      <w:r w:rsidRPr="00201368">
        <w:rPr>
          <w:b/>
          <w:bCs/>
        </w:rPr>
        <w:t>E</w:t>
      </w:r>
      <w:r w:rsidR="00B84729">
        <w:rPr>
          <w:b/>
          <w:bCs/>
        </w:rPr>
        <w:t>XAMINATION AND PREPARATION</w:t>
      </w:r>
    </w:p>
    <w:p w14:paraId="5CB35C75" w14:textId="24D6CDAA" w:rsidR="009F49F8" w:rsidRPr="009F49F8" w:rsidRDefault="00B725FB" w:rsidP="002053FD">
      <w:pPr>
        <w:pStyle w:val="ListParagraph"/>
        <w:numPr>
          <w:ilvl w:val="0"/>
          <w:numId w:val="22"/>
        </w:numPr>
        <w:spacing w:after="0" w:line="240" w:lineRule="auto"/>
        <w:ind w:left="1080" w:hanging="540"/>
        <w:rPr>
          <w:b/>
          <w:bCs/>
        </w:rPr>
      </w:pPr>
      <w:r w:rsidRPr="000C1D0A">
        <w:rPr>
          <w:rFonts w:cstheme="minorHAnsi"/>
          <w:color w:val="000000"/>
        </w:rPr>
        <w:t>Refer to local building codes for best practices.</w:t>
      </w:r>
    </w:p>
    <w:p w14:paraId="2CB20A81" w14:textId="5F9CA615" w:rsidR="009F49F8" w:rsidRPr="006F52B2" w:rsidRDefault="0069170E" w:rsidP="002053FD">
      <w:pPr>
        <w:pStyle w:val="ListParagraph"/>
        <w:numPr>
          <w:ilvl w:val="0"/>
          <w:numId w:val="22"/>
        </w:numPr>
        <w:spacing w:after="0" w:line="240" w:lineRule="auto"/>
        <w:ind w:left="1080" w:hanging="540"/>
        <w:rPr>
          <w:b/>
          <w:bCs/>
        </w:rPr>
      </w:pPr>
      <w:r>
        <w:t xml:space="preserve">Allowable </w:t>
      </w:r>
      <w:r w:rsidR="00B725FB">
        <w:t>Joist</w:t>
      </w:r>
      <w:r>
        <w:t xml:space="preserve"> Spacing: 16” OC maximum</w:t>
      </w:r>
    </w:p>
    <w:p w14:paraId="179C5DBB" w14:textId="68061906" w:rsidR="006F52B2" w:rsidRPr="005C2385" w:rsidRDefault="006F52B2" w:rsidP="002053FD">
      <w:pPr>
        <w:pStyle w:val="ListParagraph"/>
        <w:numPr>
          <w:ilvl w:val="0"/>
          <w:numId w:val="22"/>
        </w:numPr>
        <w:spacing w:after="0" w:line="240" w:lineRule="auto"/>
        <w:ind w:left="1080" w:hanging="540"/>
        <w:rPr>
          <w:b/>
          <w:bCs/>
        </w:rPr>
      </w:pPr>
      <w:r>
        <w:t>Stair</w:t>
      </w:r>
      <w:r w:rsidR="005837F2">
        <w:t>s and Stringers Joist Spacing: 12” OC maximum</w:t>
      </w:r>
    </w:p>
    <w:p w14:paraId="4CFAE3C7" w14:textId="731D7D97" w:rsidR="005C2385" w:rsidRPr="009F49F8" w:rsidRDefault="004A3871" w:rsidP="002053FD">
      <w:pPr>
        <w:pStyle w:val="ListParagraph"/>
        <w:numPr>
          <w:ilvl w:val="0"/>
          <w:numId w:val="22"/>
        </w:numPr>
        <w:spacing w:after="0" w:line="240" w:lineRule="auto"/>
        <w:ind w:left="1080" w:hanging="540"/>
        <w:rPr>
          <w:b/>
          <w:bCs/>
        </w:rPr>
      </w:pPr>
      <w:r>
        <w:t>For maximum performance and longevity, install over premium framing lumber or metal framing.</w:t>
      </w:r>
    </w:p>
    <w:p w14:paraId="73CB90E8" w14:textId="77777777" w:rsidR="009F49F8" w:rsidRPr="009F49F8" w:rsidRDefault="0069170E" w:rsidP="002053FD">
      <w:pPr>
        <w:pStyle w:val="ListParagraph"/>
        <w:numPr>
          <w:ilvl w:val="0"/>
          <w:numId w:val="22"/>
        </w:numPr>
        <w:spacing w:after="0" w:line="240" w:lineRule="auto"/>
        <w:ind w:left="1080" w:hanging="540"/>
        <w:rPr>
          <w:b/>
          <w:bCs/>
        </w:rPr>
      </w:pPr>
      <w:r w:rsidRPr="009F49F8">
        <w:rPr>
          <w:rFonts w:cstheme="minorHAnsi"/>
        </w:rPr>
        <w:t>Examine site to ensure substrate conditions are within proper installation tolerances.</w:t>
      </w:r>
    </w:p>
    <w:p w14:paraId="7D8E70DC" w14:textId="77777777" w:rsidR="009F49F8" w:rsidRPr="009F49F8" w:rsidRDefault="0069170E" w:rsidP="002053FD">
      <w:pPr>
        <w:pStyle w:val="ListParagraph"/>
        <w:numPr>
          <w:ilvl w:val="0"/>
          <w:numId w:val="22"/>
        </w:numPr>
        <w:spacing w:after="0" w:line="240" w:lineRule="auto"/>
        <w:ind w:left="1080" w:hanging="540"/>
        <w:rPr>
          <w:b/>
          <w:bCs/>
        </w:rPr>
      </w:pPr>
      <w:r w:rsidRPr="009F49F8">
        <w:rPr>
          <w:rFonts w:cstheme="minorHAnsi"/>
        </w:rPr>
        <w:t>Do not begin installation until proper conditions are present.</w:t>
      </w:r>
    </w:p>
    <w:p w14:paraId="0D8C7065" w14:textId="3FDF88C3" w:rsidR="0069170E" w:rsidRPr="009F49F8" w:rsidRDefault="0069170E" w:rsidP="002053FD">
      <w:pPr>
        <w:pStyle w:val="ListParagraph"/>
        <w:numPr>
          <w:ilvl w:val="0"/>
          <w:numId w:val="22"/>
        </w:numPr>
        <w:spacing w:after="0" w:line="240" w:lineRule="auto"/>
        <w:ind w:left="1080" w:hanging="540"/>
        <w:rPr>
          <w:b/>
          <w:bCs/>
        </w:rPr>
      </w:pPr>
      <w:r w:rsidRPr="009F49F8">
        <w:rPr>
          <w:rFonts w:cstheme="minorHAnsi"/>
        </w:rPr>
        <w:t>Do not install components that are either damaged or defective.</w:t>
      </w:r>
    </w:p>
    <w:p w14:paraId="5FC08664" w14:textId="5D852E36" w:rsidR="0069170E" w:rsidRPr="00201368" w:rsidRDefault="0069170E" w:rsidP="0069170E">
      <w:pPr>
        <w:pStyle w:val="ListParagraph"/>
        <w:numPr>
          <w:ilvl w:val="1"/>
          <w:numId w:val="15"/>
        </w:numPr>
        <w:spacing w:after="0" w:line="240" w:lineRule="auto"/>
        <w:ind w:left="720" w:hanging="900"/>
        <w:rPr>
          <w:b/>
          <w:bCs/>
        </w:rPr>
      </w:pPr>
      <w:r>
        <w:rPr>
          <w:b/>
          <w:bCs/>
        </w:rPr>
        <w:t>I</w:t>
      </w:r>
      <w:r w:rsidR="00B84729">
        <w:rPr>
          <w:b/>
          <w:bCs/>
        </w:rPr>
        <w:t>NSTALLATION</w:t>
      </w:r>
    </w:p>
    <w:p w14:paraId="77F090E7" w14:textId="2262ACF2" w:rsidR="0069170E" w:rsidRPr="004A3871" w:rsidRDefault="0069170E" w:rsidP="002053FD">
      <w:pPr>
        <w:pStyle w:val="ListParagraph"/>
        <w:numPr>
          <w:ilvl w:val="1"/>
          <w:numId w:val="18"/>
        </w:numPr>
        <w:spacing w:after="0" w:line="240" w:lineRule="auto"/>
        <w:ind w:left="1080" w:hanging="504"/>
      </w:pPr>
      <w:r>
        <w:t xml:space="preserve">General: </w:t>
      </w:r>
      <w:r w:rsidRPr="00201368">
        <w:rPr>
          <w:rFonts w:cstheme="minorHAnsi"/>
        </w:rPr>
        <w:t>Install products in accordance with the latest installation guidelines of the manufacturer and all applicable building codes and other laws, rules, regulations and ordinances. Review all manufacturer installation, maintenance instructions, and other applicable documents before installation.</w:t>
      </w:r>
    </w:p>
    <w:p w14:paraId="38D55E8F" w14:textId="77777777" w:rsidR="002053FD" w:rsidRPr="002053FD" w:rsidRDefault="00FE4B1C" w:rsidP="002053FD">
      <w:pPr>
        <w:pStyle w:val="ListParagraph"/>
        <w:numPr>
          <w:ilvl w:val="1"/>
          <w:numId w:val="18"/>
        </w:numPr>
        <w:spacing w:after="0" w:line="240" w:lineRule="auto"/>
        <w:ind w:left="1080" w:hanging="504"/>
      </w:pPr>
      <w:r>
        <w:rPr>
          <w:rFonts w:cstheme="minorHAnsi"/>
        </w:rPr>
        <w:t>If installing Interlocking boards, first install starter strip perpendicular to framing. If Standard Boards or Self-Mating boards are being installed place down first board.</w:t>
      </w:r>
    </w:p>
    <w:p w14:paraId="57F409BA" w14:textId="77777777" w:rsidR="002053FD" w:rsidRPr="002053FD" w:rsidRDefault="00091014" w:rsidP="002053FD">
      <w:pPr>
        <w:pStyle w:val="ListParagraph"/>
        <w:numPr>
          <w:ilvl w:val="1"/>
          <w:numId w:val="18"/>
        </w:numPr>
        <w:spacing w:after="0" w:line="240" w:lineRule="auto"/>
        <w:ind w:left="1080" w:hanging="504"/>
      </w:pPr>
      <w:r w:rsidRPr="002053FD">
        <w:rPr>
          <w:rFonts w:cstheme="minorHAnsi"/>
        </w:rPr>
        <w:t xml:space="preserve">Continue to lay boards until deck is completed using </w:t>
      </w:r>
      <w:r w:rsidR="00DB3C2B" w:rsidRPr="002053FD">
        <w:rPr>
          <w:rFonts w:cstheme="minorHAnsi"/>
        </w:rPr>
        <w:t>approved</w:t>
      </w:r>
      <w:r w:rsidRPr="002053FD">
        <w:rPr>
          <w:rFonts w:cstheme="minorHAnsi"/>
        </w:rPr>
        <w:t xml:space="preserve"> fasteners.</w:t>
      </w:r>
    </w:p>
    <w:p w14:paraId="214AEF46" w14:textId="77777777" w:rsidR="002053FD" w:rsidRPr="002053FD" w:rsidRDefault="00091014" w:rsidP="002053FD">
      <w:pPr>
        <w:pStyle w:val="ListParagraph"/>
        <w:numPr>
          <w:ilvl w:val="1"/>
          <w:numId w:val="18"/>
        </w:numPr>
        <w:spacing w:after="0" w:line="240" w:lineRule="auto"/>
        <w:ind w:left="1080" w:hanging="504"/>
      </w:pPr>
      <w:r w:rsidRPr="002053FD">
        <w:rPr>
          <w:rFonts w:cstheme="minorHAnsi"/>
        </w:rPr>
        <w:t>Install Finishing Trim</w:t>
      </w:r>
      <w:r w:rsidR="00DB3C2B" w:rsidRPr="002053FD">
        <w:rPr>
          <w:rFonts w:cstheme="minorHAnsi"/>
        </w:rPr>
        <w:t xml:space="preserve"> </w:t>
      </w:r>
      <w:proofErr w:type="gramStart"/>
      <w:r w:rsidR="00DB3C2B" w:rsidRPr="002053FD">
        <w:rPr>
          <w:rFonts w:cstheme="minorHAnsi"/>
        </w:rPr>
        <w:t>where</w:t>
      </w:r>
      <w:proofErr w:type="gramEnd"/>
      <w:r w:rsidR="00DB3C2B" w:rsidRPr="002053FD">
        <w:rPr>
          <w:rFonts w:cstheme="minorHAnsi"/>
        </w:rPr>
        <w:t xml:space="preserve"> desired with approved fasteners.</w:t>
      </w:r>
    </w:p>
    <w:p w14:paraId="58F2D4D5" w14:textId="1E1185E9" w:rsidR="00DB3C2B" w:rsidRDefault="00DB3C2B" w:rsidP="002053FD">
      <w:pPr>
        <w:pStyle w:val="ListParagraph"/>
        <w:numPr>
          <w:ilvl w:val="1"/>
          <w:numId w:val="18"/>
        </w:numPr>
        <w:spacing w:after="0" w:line="240" w:lineRule="auto"/>
        <w:ind w:left="1080" w:hanging="504"/>
      </w:pPr>
      <w:r w:rsidRPr="002053FD">
        <w:rPr>
          <w:rFonts w:cstheme="minorHAnsi"/>
        </w:rPr>
        <w:t>Snap Finishing Concealer into Finishing Trim.</w:t>
      </w:r>
    </w:p>
    <w:p w14:paraId="393FAAE9" w14:textId="795BDDC4" w:rsidR="0069170E" w:rsidRDefault="0069170E" w:rsidP="0069170E">
      <w:pPr>
        <w:pStyle w:val="ListParagraph"/>
        <w:numPr>
          <w:ilvl w:val="1"/>
          <w:numId w:val="15"/>
        </w:numPr>
        <w:spacing w:after="0" w:line="240" w:lineRule="auto"/>
        <w:ind w:left="720" w:hanging="900"/>
        <w:rPr>
          <w:b/>
          <w:bCs/>
        </w:rPr>
      </w:pPr>
      <w:r>
        <w:rPr>
          <w:b/>
          <w:bCs/>
        </w:rPr>
        <w:t>C</w:t>
      </w:r>
      <w:r w:rsidR="00B84729">
        <w:rPr>
          <w:b/>
          <w:bCs/>
        </w:rPr>
        <w:t>LEANING AND MAINTENANCE</w:t>
      </w:r>
    </w:p>
    <w:p w14:paraId="5616B7AF" w14:textId="767A7B77" w:rsidR="0042654A" w:rsidRPr="0069170E" w:rsidRDefault="0069170E" w:rsidP="002053FD">
      <w:pPr>
        <w:pStyle w:val="ListParagraph"/>
        <w:numPr>
          <w:ilvl w:val="0"/>
          <w:numId w:val="19"/>
        </w:numPr>
        <w:spacing w:after="0" w:line="240" w:lineRule="auto"/>
        <w:ind w:hanging="540"/>
      </w:pPr>
      <w:r w:rsidRPr="00415442">
        <w:t>Refer</w:t>
      </w:r>
      <w:r>
        <w:t xml:space="preserve"> to manufacturer’s guidelines for detailed care instructions.</w:t>
      </w:r>
    </w:p>
    <w:sectPr w:rsidR="0042654A" w:rsidRPr="0069170E" w:rsidSect="0004095F">
      <w:headerReference w:type="even" r:id="rId13"/>
      <w:headerReference w:type="default" r:id="rId14"/>
      <w:footerReference w:type="default" r:id="rId15"/>
      <w:headerReference w:type="first" r:id="rId16"/>
      <w:footerReference w:type="first" r:id="rId17"/>
      <w:pgSz w:w="12240" w:h="15840"/>
      <w:pgMar w:top="923" w:right="1440" w:bottom="1440" w:left="1440" w:header="576"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EE57" w14:textId="77777777" w:rsidR="0004095F" w:rsidRDefault="0004095F" w:rsidP="00E80860">
      <w:r>
        <w:separator/>
      </w:r>
    </w:p>
  </w:endnote>
  <w:endnote w:type="continuationSeparator" w:id="0">
    <w:p w14:paraId="2AD36B9F" w14:textId="77777777" w:rsidR="0004095F" w:rsidRDefault="0004095F" w:rsidP="00E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Next Condensed">
    <w:altName w:val="Calibri"/>
    <w:panose1 w:val="020B0506020202020204"/>
    <w:charset w:val="00"/>
    <w:family w:val="swiss"/>
    <w:pitch w:val="variable"/>
    <w:sig w:usb0="8000002F" w:usb1="5000204A" w:usb2="00000000" w:usb3="00000000" w:csb0="0000009B" w:csb1="00000000"/>
  </w:font>
  <w:font w:name="Avenir Next Medium">
    <w:altName w:val="Calibri"/>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FC2C" w14:textId="45CFA993" w:rsidR="00E80860" w:rsidRPr="00AD3935" w:rsidRDefault="00885EA3" w:rsidP="00AD3935">
    <w:pPr>
      <w:pStyle w:val="Footer"/>
      <w:jc w:val="center"/>
    </w:pPr>
    <w:r>
      <w:rPr>
        <w:noProof/>
      </w:rPr>
      <mc:AlternateContent>
        <mc:Choice Requires="wps">
          <w:drawing>
            <wp:anchor distT="0" distB="0" distL="114300" distR="114300" simplePos="0" relativeHeight="251687936" behindDoc="1" locked="0" layoutInCell="1" allowOverlap="1" wp14:anchorId="4AA946EA" wp14:editId="05E7E417">
              <wp:simplePos x="0" y="0"/>
              <wp:positionH relativeFrom="margin">
                <wp:posOffset>-415925</wp:posOffset>
              </wp:positionH>
              <wp:positionV relativeFrom="paragraph">
                <wp:posOffset>230850</wp:posOffset>
              </wp:positionV>
              <wp:extent cx="6898740" cy="253497"/>
              <wp:effectExtent l="0" t="0" r="10160" b="635"/>
              <wp:wrapNone/>
              <wp:docPr id="9"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98740" cy="253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D0C74" w14:textId="77777777" w:rsidR="00432AF5" w:rsidRDefault="00432AF5" w:rsidP="00432AF5">
                          <w:pPr>
                            <w:pStyle w:val="MacPacTrailer"/>
                            <w:spacing w:line="160" w:lineRule="exact"/>
                            <w:rPr>
                              <w:rFonts w:ascii="Avenir Next Condensed" w:hAnsi="Avenir Next Condensed"/>
                              <w:sz w:val="13"/>
                              <w:szCs w:val="13"/>
                            </w:rPr>
                          </w:pPr>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7572913" w14:textId="09B98F3B" w:rsidR="00885EA3" w:rsidRPr="00432AF5" w:rsidRDefault="00432AF5" w:rsidP="00432AF5">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946EA" id="_x0000_t202" coordsize="21600,21600" o:spt="202" path="m,l,21600r21600,l21600,xe">
              <v:stroke joinstyle="miter"/>
              <v:path gradientshapeok="t" o:connecttype="rect"/>
            </v:shapetype>
            <v:shape id="zzmpTrailer_1078_19" o:spid="_x0000_s1026" type="#_x0000_t202" style="position:absolute;left:0;text-align:left;margin-left:-32.75pt;margin-top:18.2pt;width:543.2pt;height:19.9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" filled="f" stroked="f">
              <v:path arrowok="t"/>
              <v:textbox inset="0,0,0,0">
                <w:txbxContent>
                  <w:p w14:paraId="182D0C74" w14:textId="77777777" w:rsidR="00432AF5" w:rsidRDefault="00432AF5" w:rsidP="00432AF5">
                    <w:pPr>
                      <w:pStyle w:val="MacPacTrailer"/>
                      <w:spacing w:line="160" w:lineRule="exact"/>
                      <w:rPr>
                        <w:rFonts w:ascii="Avenir Next Condensed" w:hAnsi="Avenir Next Condensed"/>
                        <w:sz w:val="13"/>
                        <w:szCs w:val="13"/>
                      </w:rPr>
                    </w:pPr>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7572913" w14:textId="09B98F3B" w:rsidR="00885EA3" w:rsidRPr="00432AF5" w:rsidRDefault="00432AF5" w:rsidP="00432AF5">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p>
                </w:txbxContent>
              </v:textbox>
              <w10:wrap anchorx="margin"/>
            </v:shape>
          </w:pict>
        </mc:Fallback>
      </mc:AlternateContent>
    </w:r>
    <w:r w:rsidR="00AD3935">
      <w:rPr>
        <w:rFonts w:ascii="Avenir Next Medium" w:hAnsi="Avenir Next Medium"/>
        <w:noProof/>
      </w:rPr>
      <mc:AlternateContent>
        <mc:Choice Requires="wps">
          <w:drawing>
            <wp:anchor distT="0" distB="0" distL="114300" distR="114300" simplePos="0" relativeHeight="251684864" behindDoc="0" locked="0" layoutInCell="1" allowOverlap="1" wp14:anchorId="2C9643D2" wp14:editId="11BD029E">
              <wp:simplePos x="0" y="0"/>
              <wp:positionH relativeFrom="column">
                <wp:posOffset>-393700</wp:posOffset>
              </wp:positionH>
              <wp:positionV relativeFrom="paragraph">
                <wp:posOffset>-100965</wp:posOffset>
              </wp:positionV>
              <wp:extent cx="66929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D195FF"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95pt" to="4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" strokecolor="#aeaaaa [2414]" strokeweight=".5pt">
              <v:stroke joinstyle="miter"/>
            </v:line>
          </w:pict>
        </mc:Fallback>
      </mc:AlternateContent>
    </w:r>
    <w:proofErr w:type="gramStart"/>
    <w:r w:rsidR="00AD3935" w:rsidRPr="006168F9">
      <w:rPr>
        <w:rFonts w:ascii="Avenir Next Medium" w:hAnsi="Avenir Next Medium"/>
      </w:rPr>
      <w:t>www.levantealuminum.com</w:t>
    </w:r>
    <w:r w:rsidR="00AD3935" w:rsidRPr="00E80860">
      <w:rPr>
        <w:rFonts w:ascii="Avenir Next Medium" w:hAnsi="Avenir Next Medium"/>
      </w:rPr>
      <w:t xml:space="preserve">  </w:t>
    </w:r>
    <w:r w:rsidR="00AD3935">
      <w:rPr>
        <w:rFonts w:ascii="Avenir Next Medium" w:hAnsi="Avenir Next Medium"/>
      </w:rPr>
      <w:t>~</w:t>
    </w:r>
    <w:proofErr w:type="gramEnd"/>
    <w:r w:rsidR="00AD3935" w:rsidRPr="00E80860">
      <w:rPr>
        <w:rFonts w:ascii="Avenir Next Medium" w:hAnsi="Avenir Next Medium"/>
      </w:rPr>
      <w:t xml:space="preserve">  </w:t>
    </w:r>
    <w:r w:rsidR="00AD3935" w:rsidRPr="006168F9">
      <w:rPr>
        <w:rFonts w:ascii="Avenir Next Medium" w:hAnsi="Avenir Next Medium"/>
      </w:rPr>
      <w:t>response@levantealuminum.com</w:t>
    </w:r>
    <w:r w:rsidR="00AD3935" w:rsidRPr="00E80860">
      <w:rPr>
        <w:rFonts w:ascii="Avenir Next Medium" w:hAnsi="Avenir Next Medium"/>
      </w:rPr>
      <w:t xml:space="preserve">  </w:t>
    </w:r>
    <w:r w:rsidR="00AD3935">
      <w:rPr>
        <w:rFonts w:ascii="Avenir Next Medium" w:hAnsi="Avenir Next Medium"/>
      </w:rPr>
      <w:t>~</w:t>
    </w:r>
    <w:r w:rsidR="00AD3935" w:rsidRPr="00E80860">
      <w:rPr>
        <w:rFonts w:ascii="Avenir Next Medium" w:hAnsi="Avenir Next Medium"/>
      </w:rPr>
      <w:t xml:space="preserve">  </w:t>
    </w:r>
    <w:r w:rsidR="00AD3935" w:rsidRPr="00E80860">
      <w:rPr>
        <w:rFonts w:ascii="Avenir Next Medium" w:eastAsia="Times New Roman" w:hAnsi="Avenir Next Medium" w:cs="Times New Roman"/>
      </w:rPr>
      <w:t>1-800-224-2995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1D6D" w14:textId="38E0A67D" w:rsidR="00FC3641" w:rsidRDefault="00880226" w:rsidP="0042654A">
    <w:pPr>
      <w:pStyle w:val="Footer"/>
      <w:jc w:val="center"/>
    </w:pPr>
    <w:r>
      <w:rPr>
        <w:noProof/>
      </w:rPr>
      <mc:AlternateContent>
        <mc:Choice Requires="wps">
          <w:drawing>
            <wp:anchor distT="0" distB="0" distL="114300" distR="114300" simplePos="0" relativeHeight="251689984" behindDoc="1" locked="0" layoutInCell="1" allowOverlap="1" wp14:anchorId="1D5FE846" wp14:editId="46ADBE16">
              <wp:simplePos x="0" y="0"/>
              <wp:positionH relativeFrom="margin">
                <wp:posOffset>-425450</wp:posOffset>
              </wp:positionH>
              <wp:positionV relativeFrom="paragraph">
                <wp:posOffset>239432</wp:posOffset>
              </wp:positionV>
              <wp:extent cx="6853473" cy="244444"/>
              <wp:effectExtent l="0" t="0" r="5080" b="10160"/>
              <wp:wrapNone/>
              <wp:docPr id="11"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3473" cy="24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7635" w14:textId="77777777" w:rsidR="00432AF5" w:rsidRDefault="00432AF5" w:rsidP="00432AF5">
                          <w:pPr>
                            <w:pStyle w:val="MacPacTrailer"/>
                            <w:spacing w:line="160" w:lineRule="exact"/>
                            <w:rPr>
                              <w:rFonts w:ascii="Avenir Next Condensed" w:hAnsi="Avenir Next Condensed"/>
                              <w:sz w:val="13"/>
                              <w:szCs w:val="13"/>
                            </w:rPr>
                          </w:pPr>
                          <w:bookmarkStart w:id="0" w:name="OLE_LINK3"/>
                          <w:bookmarkStart w:id="1" w:name="OLE_LINK4"/>
                          <w:bookmarkStart w:id="2" w:name="_Hlk114750836"/>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5A4C0D8" w14:textId="77777777" w:rsidR="00432AF5" w:rsidRPr="00D21017" w:rsidRDefault="00432AF5" w:rsidP="00432AF5">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bookmarkEnd w:id="0"/>
                          <w:bookmarkEnd w:id="1"/>
                          <w:bookmarkEnd w:id="2"/>
                        </w:p>
                        <w:p w14:paraId="4019CD2A" w14:textId="15E3B9A4" w:rsidR="00880226" w:rsidRPr="00D21017" w:rsidRDefault="00880226" w:rsidP="00D21017">
                          <w:pPr>
                            <w:pStyle w:val="MacPacTrailer"/>
                            <w:spacing w:line="160" w:lineRule="exact"/>
                            <w:rPr>
                              <w:rFonts w:ascii="Avenir Next Condensed" w:hAnsi="Avenir Next Condensed"/>
                              <w:sz w:val="13"/>
                              <w:szCs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E846" id="_x0000_t202" coordsize="21600,21600" o:spt="202" path="m,l,21600r21600,l21600,xe">
              <v:stroke joinstyle="miter"/>
              <v:path gradientshapeok="t" o:connecttype="rect"/>
            </v:shapetype>
            <v:shape id="_x0000_s1027" type="#_x0000_t202" style="position:absolute;left:0;text-align:left;margin-left:-33.5pt;margin-top:18.85pt;width:539.65pt;height:19.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" filled="f" stroked="f">
              <v:path arrowok="t"/>
              <v:textbox inset="0,0,0,0">
                <w:txbxContent>
                  <w:p w14:paraId="5C557635" w14:textId="77777777" w:rsidR="00432AF5" w:rsidRDefault="00432AF5" w:rsidP="00432AF5">
                    <w:pPr>
                      <w:pStyle w:val="MacPacTrailer"/>
                      <w:spacing w:line="160" w:lineRule="exact"/>
                      <w:rPr>
                        <w:rFonts w:ascii="Avenir Next Condensed" w:hAnsi="Avenir Next Condensed"/>
                        <w:sz w:val="13"/>
                        <w:szCs w:val="13"/>
                      </w:rPr>
                    </w:pPr>
                    <w:bookmarkStart w:id="3" w:name="OLE_LINK3"/>
                    <w:bookmarkStart w:id="4" w:name="OLE_LINK4"/>
                    <w:bookmarkStart w:id="5" w:name="_Hlk114750836"/>
                    <w:r>
                      <w:rPr>
                        <w:rFonts w:ascii="Avenir Next Condensed" w:hAnsi="Avenir Next Condensed"/>
                        <w:sz w:val="13"/>
                        <w:szCs w:val="13"/>
                      </w:rPr>
                      <w:t>LCA24-</w:t>
                    </w:r>
                    <w:proofErr w:type="gramStart"/>
                    <w:r>
                      <w:rPr>
                        <w:rFonts w:ascii="Avenir Next Condensed" w:hAnsi="Avenir Next Condensed"/>
                        <w:sz w:val="13"/>
                        <w:szCs w:val="13"/>
                      </w:rPr>
                      <w:t>0019  ©</w:t>
                    </w:r>
                    <w:proofErr w:type="gramEnd"/>
                    <w:r>
                      <w:rPr>
                        <w:rFonts w:ascii="Avenir Next Condensed" w:hAnsi="Avenir Next Condensed"/>
                        <w:sz w:val="13"/>
                        <w:szCs w:val="13"/>
                      </w:rPr>
                      <w:t xml:space="preserve">2024 </w:t>
                    </w:r>
                    <w:proofErr w:type="spellStart"/>
                    <w:r>
                      <w:rPr>
                        <w:rFonts w:ascii="Avenir Next Condensed" w:hAnsi="Avenir Next Condensed"/>
                        <w:sz w:val="13"/>
                        <w:szCs w:val="13"/>
                      </w:rPr>
                      <w:t>Levanté</w:t>
                    </w:r>
                    <w:proofErr w:type="spellEnd"/>
                    <w:r>
                      <w:rPr>
                        <w:rFonts w:ascii="Avenir Next Condensed" w:hAnsi="Avenir Next Condensed"/>
                        <w:sz w:val="13"/>
                        <w:szCs w:val="13"/>
                      </w:rPr>
                      <w:t>®, LLC</w:t>
                    </w:r>
                  </w:p>
                  <w:p w14:paraId="55A4C0D8" w14:textId="77777777" w:rsidR="00432AF5" w:rsidRPr="00D21017" w:rsidRDefault="00432AF5" w:rsidP="00432AF5">
                    <w:pPr>
                      <w:pStyle w:val="MacPacTrailer"/>
                      <w:spacing w:line="160" w:lineRule="exact"/>
                      <w:rPr>
                        <w:rFonts w:ascii="Avenir Next Condensed" w:hAnsi="Avenir Next Condensed"/>
                        <w:sz w:val="13"/>
                        <w:szCs w:val="13"/>
                      </w:rPr>
                    </w:pPr>
                    <w:r>
                      <w:rPr>
                        <w:rFonts w:ascii="Avenir Next Condensed" w:hAnsi="Avenir Next Condensed"/>
                        <w:sz w:val="13"/>
                        <w:szCs w:val="13"/>
                      </w:rPr>
                      <w:t>Version 04.24</w:t>
                    </w:r>
                    <w:bookmarkEnd w:id="3"/>
                    <w:bookmarkEnd w:id="4"/>
                    <w:bookmarkEnd w:id="5"/>
                  </w:p>
                  <w:p w14:paraId="4019CD2A" w14:textId="15E3B9A4" w:rsidR="00880226" w:rsidRPr="00D21017" w:rsidRDefault="00880226" w:rsidP="00D21017">
                    <w:pPr>
                      <w:pStyle w:val="MacPacTrailer"/>
                      <w:spacing w:line="160" w:lineRule="exact"/>
                      <w:rPr>
                        <w:rFonts w:ascii="Avenir Next Condensed" w:hAnsi="Avenir Next Condensed"/>
                        <w:sz w:val="13"/>
                        <w:szCs w:val="13"/>
                      </w:rPr>
                    </w:pPr>
                  </w:p>
                </w:txbxContent>
              </v:textbox>
              <w10:wrap anchorx="margin"/>
            </v:shape>
          </w:pict>
        </mc:Fallback>
      </mc:AlternateContent>
    </w:r>
    <w:r w:rsidR="0042654A">
      <w:rPr>
        <w:rFonts w:ascii="Avenir Next Medium" w:hAnsi="Avenir Next Medium"/>
        <w:noProof/>
      </w:rPr>
      <mc:AlternateContent>
        <mc:Choice Requires="wps">
          <w:drawing>
            <wp:anchor distT="0" distB="0" distL="114300" distR="114300" simplePos="0" relativeHeight="251674624" behindDoc="0" locked="0" layoutInCell="1" allowOverlap="1" wp14:anchorId="530F4902" wp14:editId="7D47A1DE">
              <wp:simplePos x="0" y="0"/>
              <wp:positionH relativeFrom="column">
                <wp:posOffset>-393700</wp:posOffset>
              </wp:positionH>
              <wp:positionV relativeFrom="paragraph">
                <wp:posOffset>-100965</wp:posOffset>
              </wp:positionV>
              <wp:extent cx="66929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6929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9E4EBB"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7.95pt" to="4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" strokecolor="#aeaaaa [2414]" strokeweight=".5pt">
              <v:stroke joinstyle="miter"/>
            </v:line>
          </w:pict>
        </mc:Fallback>
      </mc:AlternateContent>
    </w:r>
    <w:proofErr w:type="gramStart"/>
    <w:r w:rsidR="0042654A" w:rsidRPr="006168F9">
      <w:rPr>
        <w:rFonts w:ascii="Avenir Next Medium" w:hAnsi="Avenir Next Medium"/>
      </w:rPr>
      <w:t>www.levantealuminum.com</w:t>
    </w:r>
    <w:r w:rsidR="0042654A" w:rsidRPr="00E80860">
      <w:rPr>
        <w:rFonts w:ascii="Avenir Next Medium" w:hAnsi="Avenir Next Medium"/>
      </w:rPr>
      <w:t xml:space="preserve">  </w:t>
    </w:r>
    <w:r w:rsidR="00562677">
      <w:rPr>
        <w:rFonts w:ascii="Avenir Next Medium" w:hAnsi="Avenir Next Medium"/>
      </w:rPr>
      <w:t>~</w:t>
    </w:r>
    <w:proofErr w:type="gramEnd"/>
    <w:r w:rsidR="0042654A" w:rsidRPr="00E80860">
      <w:rPr>
        <w:rFonts w:ascii="Avenir Next Medium" w:hAnsi="Avenir Next Medium"/>
      </w:rPr>
      <w:t xml:space="preserve">  </w:t>
    </w:r>
    <w:r w:rsidR="0042654A" w:rsidRPr="006168F9">
      <w:rPr>
        <w:rFonts w:ascii="Avenir Next Medium" w:hAnsi="Avenir Next Medium"/>
      </w:rPr>
      <w:t>response@levantealuminum.com</w:t>
    </w:r>
    <w:r w:rsidR="0042654A" w:rsidRPr="00E80860">
      <w:rPr>
        <w:rFonts w:ascii="Avenir Next Medium" w:hAnsi="Avenir Next Medium"/>
      </w:rPr>
      <w:t xml:space="preserve">  </w:t>
    </w:r>
    <w:r w:rsidR="00562677">
      <w:rPr>
        <w:rFonts w:ascii="Avenir Next Medium" w:hAnsi="Avenir Next Medium"/>
      </w:rPr>
      <w:t>~</w:t>
    </w:r>
    <w:r w:rsidR="0042654A" w:rsidRPr="00E80860">
      <w:rPr>
        <w:rFonts w:ascii="Avenir Next Medium" w:hAnsi="Avenir Next Medium"/>
      </w:rPr>
      <w:t xml:space="preserve">  </w:t>
    </w:r>
    <w:r w:rsidR="0042654A" w:rsidRPr="00E80860">
      <w:rPr>
        <w:rFonts w:ascii="Avenir Next Medium" w:eastAsia="Times New Roman" w:hAnsi="Avenir Next Medium" w:cs="Times New Roman"/>
      </w:rPr>
      <w:t>1-800-224-2995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7873" w14:textId="77777777" w:rsidR="0004095F" w:rsidRDefault="0004095F" w:rsidP="00E80860">
      <w:r>
        <w:separator/>
      </w:r>
    </w:p>
  </w:footnote>
  <w:footnote w:type="continuationSeparator" w:id="0">
    <w:p w14:paraId="57AA94CA" w14:textId="77777777" w:rsidR="0004095F" w:rsidRDefault="0004095F" w:rsidP="00E8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AFC9" w14:textId="77777777" w:rsidR="006168F9" w:rsidRDefault="0004095F">
    <w:pPr>
      <w:pStyle w:val="Header"/>
    </w:pPr>
    <w:r>
      <w:rPr>
        <w:noProof/>
      </w:rPr>
      <w:pict w14:anchorId="1C129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2613" o:spid="_x0000_s1026" type="#_x0000_t75" alt="Concept_01" style="position:absolute;margin-left:0;margin-top:0;width:2895pt;height:3383pt;z-index:-251653120;mso-wrap-edited:f;mso-width-percent:0;mso-height-percent:0;mso-position-horizontal:center;mso-position-horizontal-relative:margin;mso-position-vertical:center;mso-position-vertical-relative:margin;mso-width-percent:0;mso-height-percent:0" o:allowincell="f">
          <v:imagedata r:id="rId1" o:title="Concept_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053C" w14:textId="0FABCA5B" w:rsidR="00E80860" w:rsidRDefault="0004095F" w:rsidP="00E80860">
    <w:pPr>
      <w:pStyle w:val="Header"/>
      <w:jc w:val="center"/>
    </w:pPr>
    <w:r>
      <w:rPr>
        <w:noProof/>
      </w:rPr>
      <w:pict w14:anchorId="0F6A8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42614" o:spid="_x0000_s1025" type="#_x0000_t75" alt="Concept_01" style="position:absolute;left:0;text-align:left;margin-left:0;margin-top:0;width:2895pt;height:3383pt;z-index:-251650048;mso-wrap-edited:f;mso-width-percent:0;mso-height-percent:0;mso-position-horizontal:center;mso-position-horizontal-relative:margin;mso-position-vertical:center;mso-position-vertical-relative:margin;mso-width-percent:0;mso-height-percent:0" o:allowincell="f">
          <v:imagedata r:id="rId1" o:title="Concept_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8AFC" w14:textId="51035F8F" w:rsidR="006168F9" w:rsidRDefault="005C2188" w:rsidP="00065705">
    <w:pPr>
      <w:pStyle w:val="Header"/>
      <w:tabs>
        <w:tab w:val="clear" w:pos="4680"/>
        <w:tab w:val="center" w:pos="4590"/>
      </w:tabs>
    </w:pPr>
    <w:r>
      <w:rPr>
        <w:noProof/>
      </w:rPr>
      <w:drawing>
        <wp:anchor distT="0" distB="0" distL="114300" distR="114300" simplePos="0" relativeHeight="251682816" behindDoc="0" locked="0" layoutInCell="1" allowOverlap="1" wp14:anchorId="22884A26" wp14:editId="4B5601D5">
          <wp:simplePos x="0" y="0"/>
          <wp:positionH relativeFrom="column">
            <wp:posOffset>208547</wp:posOffset>
          </wp:positionH>
          <wp:positionV relativeFrom="paragraph">
            <wp:posOffset>164592</wp:posOffset>
          </wp:positionV>
          <wp:extent cx="2583908" cy="7943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l="-2857" t="4641" r="3479" b="-3590"/>
                  <a:stretch/>
                </pic:blipFill>
                <pic:spPr bwMode="auto">
                  <a:xfrm>
                    <a:off x="0" y="0"/>
                    <a:ext cx="2589828" cy="796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03E">
      <w:rPr>
        <w:noProof/>
      </w:rPr>
      <w:drawing>
        <wp:anchor distT="0" distB="0" distL="114300" distR="114300" simplePos="0" relativeHeight="251681792" behindDoc="0" locked="0" layoutInCell="1" allowOverlap="1" wp14:anchorId="3D97A203" wp14:editId="0975C5B2">
          <wp:simplePos x="0" y="0"/>
          <wp:positionH relativeFrom="column">
            <wp:posOffset>-708872</wp:posOffset>
          </wp:positionH>
          <wp:positionV relativeFrom="paragraph">
            <wp:posOffset>-192192</wp:posOffset>
          </wp:positionV>
          <wp:extent cx="1693187" cy="1259443"/>
          <wp:effectExtent l="50800" t="139700" r="0" b="9969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ncept_01.jpg"/>
                  <pic:cNvPicPr/>
                </pic:nvPicPr>
                <pic:blipFill rotWithShape="1">
                  <a:blip r:embed="rId2">
                    <a:alphaModFix amt="64000"/>
                    <a:extLst>
                      <a:ext uri="{28A0092B-C50C-407E-A947-70E740481C1C}">
                        <a14:useLocalDpi xmlns:a14="http://schemas.microsoft.com/office/drawing/2010/main" val="0"/>
                      </a:ext>
                    </a:extLst>
                  </a:blip>
                  <a:srcRect l="30844"/>
                  <a:stretch/>
                </pic:blipFill>
                <pic:spPr bwMode="auto">
                  <a:xfrm rot="20846098">
                    <a:off x="0" y="0"/>
                    <a:ext cx="1693187" cy="12594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AE6F6" w14:textId="6BDED109" w:rsidR="000D7891" w:rsidRDefault="000D7891" w:rsidP="00065705">
    <w:pPr>
      <w:pStyle w:val="Header"/>
      <w:tabs>
        <w:tab w:val="clear" w:pos="4680"/>
        <w:tab w:val="center" w:pos="45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E3"/>
    <w:multiLevelType w:val="multilevel"/>
    <w:tmpl w:val="C6682624"/>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B2B3A"/>
    <w:multiLevelType w:val="hybridMultilevel"/>
    <w:tmpl w:val="FEB89EA6"/>
    <w:lvl w:ilvl="0" w:tplc="B6AC64FC">
      <w:start w:val="1"/>
      <w:numFmt w:val="lowerLetter"/>
      <w:lvlText w:val="%1."/>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6B5646"/>
    <w:multiLevelType w:val="hybridMultilevel"/>
    <w:tmpl w:val="898AF65C"/>
    <w:lvl w:ilvl="0" w:tplc="91829B26">
      <w:start w:val="5"/>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5E47DEF"/>
    <w:multiLevelType w:val="multilevel"/>
    <w:tmpl w:val="2A869EC0"/>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06B91"/>
    <w:multiLevelType w:val="hybridMultilevel"/>
    <w:tmpl w:val="CAD63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6923"/>
    <w:multiLevelType w:val="multilevel"/>
    <w:tmpl w:val="551ED9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17ABA"/>
    <w:multiLevelType w:val="hybridMultilevel"/>
    <w:tmpl w:val="EB222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E21D9"/>
    <w:multiLevelType w:val="hybridMultilevel"/>
    <w:tmpl w:val="35705E12"/>
    <w:lvl w:ilvl="0" w:tplc="37182176">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A117F26"/>
    <w:multiLevelType w:val="hybridMultilevel"/>
    <w:tmpl w:val="503A2A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C6C6E"/>
    <w:multiLevelType w:val="multilevel"/>
    <w:tmpl w:val="2A869EC0"/>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10000"/>
    <w:multiLevelType w:val="hybridMultilevel"/>
    <w:tmpl w:val="C2D4BF5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046FB"/>
    <w:multiLevelType w:val="hybridMultilevel"/>
    <w:tmpl w:val="9222B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0B7143"/>
    <w:multiLevelType w:val="multilevel"/>
    <w:tmpl w:val="EAA0BC16"/>
    <w:lvl w:ilvl="0">
      <w:start w:val="1"/>
      <w:numFmt w:val="decimal"/>
      <w:lvlText w:val="1.%1"/>
      <w:lvlJc w:val="left"/>
      <w:pPr>
        <w:ind w:left="720" w:hanging="720"/>
      </w:pPr>
      <w:rPr>
        <w:rFonts w:hint="default"/>
      </w:rPr>
    </w:lvl>
    <w:lvl w:ilvl="1">
      <w:start w:val="1"/>
      <w:numFmt w:val="upperLetter"/>
      <w:lvlText w:val="%2."/>
      <w:lvlJc w:val="left"/>
      <w:pPr>
        <w:ind w:left="1152" w:hanging="576"/>
      </w:p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1C2FEB"/>
    <w:multiLevelType w:val="hybridMultilevel"/>
    <w:tmpl w:val="33A46096"/>
    <w:lvl w:ilvl="0" w:tplc="19089FFC">
      <w:start w:val="2"/>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49F329FA"/>
    <w:multiLevelType w:val="multilevel"/>
    <w:tmpl w:val="536E31E6"/>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hint="default"/>
      </w:rPr>
    </w:lvl>
    <w:lvl w:ilvl="2">
      <w:start w:val="1"/>
      <w:numFmt w:val="decimal"/>
      <w:lvlText w:val="%3."/>
      <w:lvlJc w:val="left"/>
      <w:pPr>
        <w:tabs>
          <w:tab w:val="num" w:pos="864"/>
        </w:tabs>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B752D1"/>
    <w:multiLevelType w:val="hybridMultilevel"/>
    <w:tmpl w:val="62F82768"/>
    <w:lvl w:ilvl="0" w:tplc="1DEEA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280FD4"/>
    <w:multiLevelType w:val="hybridMultilevel"/>
    <w:tmpl w:val="5CA8F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A5DBD"/>
    <w:multiLevelType w:val="hybridMultilevel"/>
    <w:tmpl w:val="AFA4DCC0"/>
    <w:lvl w:ilvl="0" w:tplc="C5D2AC9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642658EE"/>
    <w:multiLevelType w:val="multilevel"/>
    <w:tmpl w:val="C972D1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8848E0"/>
    <w:multiLevelType w:val="multilevel"/>
    <w:tmpl w:val="13702136"/>
    <w:lvl w:ilvl="0">
      <w:start w:val="1"/>
      <w:numFmt w:val="decimal"/>
      <w:lvlText w:val="1.%1"/>
      <w:lvlJc w:val="left"/>
      <w:pPr>
        <w:ind w:left="720" w:hanging="720"/>
      </w:pPr>
      <w:rPr>
        <w:rFonts w:hint="default"/>
      </w:rPr>
    </w:lvl>
    <w:lvl w:ilvl="1">
      <w:start w:val="1"/>
      <w:numFmt w:val="upperLetter"/>
      <w:lvlText w:val="%2."/>
      <w:lvlJc w:val="left"/>
      <w:pPr>
        <w:ind w:left="1152" w:hanging="576"/>
      </w:pPr>
      <w:rPr>
        <w:rFonts w:asciiTheme="minorHAnsi" w:eastAsiaTheme="minorHAnsi" w:hAnsiTheme="minorHAnsi" w:cstheme="minorBidi"/>
      </w:rPr>
    </w:lvl>
    <w:lvl w:ilvl="2">
      <w:start w:val="1"/>
      <w:numFmt w:val="decimal"/>
      <w:lvlText w:val="%3."/>
      <w:lvlJc w:val="left"/>
      <w:pPr>
        <w:ind w:left="1512" w:hanging="648"/>
      </w:pPr>
      <w:rPr>
        <w:rFonts w:hint="default"/>
      </w:rPr>
    </w:lvl>
    <w:lvl w:ilvl="3">
      <w:start w:val="1"/>
      <w:numFmt w:val="lowerLetter"/>
      <w:lvlText w:val="%4."/>
      <w:lvlJc w:val="left"/>
      <w:pPr>
        <w:tabs>
          <w:tab w:val="num" w:pos="1296"/>
        </w:tabs>
        <w:ind w:left="1872" w:hanging="576"/>
      </w:pPr>
      <w:rPr>
        <w:rFonts w:hint="default"/>
      </w:rPr>
    </w:lvl>
    <w:lvl w:ilvl="4">
      <w:start w:val="1"/>
      <w:numFmt w:val="lowerRoman"/>
      <w:lvlText w:val="%5."/>
      <w:lvlJc w:val="left"/>
      <w:pPr>
        <w:tabs>
          <w:tab w:val="num" w:pos="1800"/>
        </w:tabs>
        <w:ind w:left="2232" w:hanging="432"/>
      </w:pPr>
      <w:rPr>
        <w:rFonts w:hint="default"/>
      </w:rPr>
    </w:lvl>
    <w:lvl w:ilvl="5">
      <w:start w:val="1"/>
      <w:numFmt w:val="decimal"/>
      <w:lvlText w:val="%6"/>
      <w:lvlJc w:val="left"/>
      <w:pPr>
        <w:ind w:left="2664" w:hanging="432"/>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BD7174"/>
    <w:multiLevelType w:val="hybridMultilevel"/>
    <w:tmpl w:val="872C43A4"/>
    <w:lvl w:ilvl="0" w:tplc="04090015">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E76DB"/>
    <w:multiLevelType w:val="hybridMultilevel"/>
    <w:tmpl w:val="5C8248DC"/>
    <w:lvl w:ilvl="0" w:tplc="B8065D9A">
      <w:start w:val="2"/>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77750F78"/>
    <w:multiLevelType w:val="hybridMultilevel"/>
    <w:tmpl w:val="DBD4D402"/>
    <w:lvl w:ilvl="0" w:tplc="5BDEDF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2000227436">
    <w:abstractNumId w:val="1"/>
  </w:num>
  <w:num w:numId="2" w16cid:durableId="636909649">
    <w:abstractNumId w:val="16"/>
  </w:num>
  <w:num w:numId="3" w16cid:durableId="1413815211">
    <w:abstractNumId w:val="4"/>
  </w:num>
  <w:num w:numId="4" w16cid:durableId="1855880519">
    <w:abstractNumId w:val="6"/>
  </w:num>
  <w:num w:numId="5" w16cid:durableId="2111586919">
    <w:abstractNumId w:val="8"/>
  </w:num>
  <w:num w:numId="6" w16cid:durableId="88621896">
    <w:abstractNumId w:val="3"/>
  </w:num>
  <w:num w:numId="7" w16cid:durableId="1833763023">
    <w:abstractNumId w:val="5"/>
  </w:num>
  <w:num w:numId="8" w16cid:durableId="1121995722">
    <w:abstractNumId w:val="9"/>
  </w:num>
  <w:num w:numId="9" w16cid:durableId="1678540378">
    <w:abstractNumId w:val="19"/>
  </w:num>
  <w:num w:numId="10" w16cid:durableId="1706100749">
    <w:abstractNumId w:val="0"/>
  </w:num>
  <w:num w:numId="11" w16cid:durableId="606624277">
    <w:abstractNumId w:val="14"/>
  </w:num>
  <w:num w:numId="12" w16cid:durableId="1951007236">
    <w:abstractNumId w:val="21"/>
  </w:num>
  <w:num w:numId="13" w16cid:durableId="204566217">
    <w:abstractNumId w:val="7"/>
  </w:num>
  <w:num w:numId="14" w16cid:durableId="914514795">
    <w:abstractNumId w:val="2"/>
  </w:num>
  <w:num w:numId="15" w16cid:durableId="1871606977">
    <w:abstractNumId w:val="18"/>
  </w:num>
  <w:num w:numId="16" w16cid:durableId="632060408">
    <w:abstractNumId w:val="17"/>
  </w:num>
  <w:num w:numId="17" w16cid:durableId="645359796">
    <w:abstractNumId w:val="23"/>
  </w:num>
  <w:num w:numId="18" w16cid:durableId="1216041191">
    <w:abstractNumId w:val="12"/>
  </w:num>
  <w:num w:numId="19" w16cid:durableId="121585322">
    <w:abstractNumId w:val="15"/>
  </w:num>
  <w:num w:numId="20" w16cid:durableId="1745227323">
    <w:abstractNumId w:val="13"/>
  </w:num>
  <w:num w:numId="21" w16cid:durableId="523595371">
    <w:abstractNumId w:val="22"/>
  </w:num>
  <w:num w:numId="22" w16cid:durableId="1572041246">
    <w:abstractNumId w:val="20"/>
  </w:num>
  <w:num w:numId="23" w16cid:durableId="1620985246">
    <w:abstractNumId w:val="10"/>
  </w:num>
  <w:num w:numId="24" w16cid:durableId="15250954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F9"/>
    <w:rsid w:val="00002DDC"/>
    <w:rsid w:val="000255C5"/>
    <w:rsid w:val="0004095F"/>
    <w:rsid w:val="00042DBB"/>
    <w:rsid w:val="00062721"/>
    <w:rsid w:val="00065705"/>
    <w:rsid w:val="00087B63"/>
    <w:rsid w:val="00087CCA"/>
    <w:rsid w:val="00091014"/>
    <w:rsid w:val="000B1EFB"/>
    <w:rsid w:val="000B2721"/>
    <w:rsid w:val="000C1D0A"/>
    <w:rsid w:val="000D7891"/>
    <w:rsid w:val="00146883"/>
    <w:rsid w:val="001556CF"/>
    <w:rsid w:val="0016284B"/>
    <w:rsid w:val="00183FE4"/>
    <w:rsid w:val="001A4F16"/>
    <w:rsid w:val="001A5E0E"/>
    <w:rsid w:val="001A6668"/>
    <w:rsid w:val="001E3969"/>
    <w:rsid w:val="001F0084"/>
    <w:rsid w:val="002053FD"/>
    <w:rsid w:val="00210939"/>
    <w:rsid w:val="00234398"/>
    <w:rsid w:val="00250C00"/>
    <w:rsid w:val="0025286F"/>
    <w:rsid w:val="0026421F"/>
    <w:rsid w:val="002845F5"/>
    <w:rsid w:val="002900A3"/>
    <w:rsid w:val="002B2DA4"/>
    <w:rsid w:val="002B3111"/>
    <w:rsid w:val="002C3E84"/>
    <w:rsid w:val="00323A70"/>
    <w:rsid w:val="00323DD2"/>
    <w:rsid w:val="00326385"/>
    <w:rsid w:val="00331882"/>
    <w:rsid w:val="00360AF6"/>
    <w:rsid w:val="003B74F3"/>
    <w:rsid w:val="003C4B6A"/>
    <w:rsid w:val="003D7463"/>
    <w:rsid w:val="003E01A8"/>
    <w:rsid w:val="003E3C6C"/>
    <w:rsid w:val="003F50A7"/>
    <w:rsid w:val="00413EBC"/>
    <w:rsid w:val="0042047E"/>
    <w:rsid w:val="004262D7"/>
    <w:rsid w:val="0042654A"/>
    <w:rsid w:val="00432AF5"/>
    <w:rsid w:val="004455B4"/>
    <w:rsid w:val="00450C80"/>
    <w:rsid w:val="00452EC0"/>
    <w:rsid w:val="00454F74"/>
    <w:rsid w:val="00460299"/>
    <w:rsid w:val="004638A1"/>
    <w:rsid w:val="00483001"/>
    <w:rsid w:val="00487651"/>
    <w:rsid w:val="004A3871"/>
    <w:rsid w:val="004B53F4"/>
    <w:rsid w:val="004C5185"/>
    <w:rsid w:val="004E3A40"/>
    <w:rsid w:val="005271C5"/>
    <w:rsid w:val="0054621D"/>
    <w:rsid w:val="00562677"/>
    <w:rsid w:val="00564E45"/>
    <w:rsid w:val="005837F2"/>
    <w:rsid w:val="005918F3"/>
    <w:rsid w:val="005A5239"/>
    <w:rsid w:val="005C2188"/>
    <w:rsid w:val="005C2385"/>
    <w:rsid w:val="005E2081"/>
    <w:rsid w:val="006168F9"/>
    <w:rsid w:val="006225BF"/>
    <w:rsid w:val="0063060E"/>
    <w:rsid w:val="006424B7"/>
    <w:rsid w:val="00644320"/>
    <w:rsid w:val="00672471"/>
    <w:rsid w:val="0069062C"/>
    <w:rsid w:val="0069170E"/>
    <w:rsid w:val="006A0733"/>
    <w:rsid w:val="006B1170"/>
    <w:rsid w:val="006B54AE"/>
    <w:rsid w:val="006D6788"/>
    <w:rsid w:val="006E6799"/>
    <w:rsid w:val="006F0442"/>
    <w:rsid w:val="006F52B2"/>
    <w:rsid w:val="00714DDC"/>
    <w:rsid w:val="007338BA"/>
    <w:rsid w:val="007660E0"/>
    <w:rsid w:val="00771814"/>
    <w:rsid w:val="007A5809"/>
    <w:rsid w:val="007A64C5"/>
    <w:rsid w:val="007A6970"/>
    <w:rsid w:val="007B7818"/>
    <w:rsid w:val="007F3CFB"/>
    <w:rsid w:val="007F7D3A"/>
    <w:rsid w:val="00820D14"/>
    <w:rsid w:val="00843C71"/>
    <w:rsid w:val="00863A07"/>
    <w:rsid w:val="00880226"/>
    <w:rsid w:val="00884958"/>
    <w:rsid w:val="00885EA3"/>
    <w:rsid w:val="008C07B5"/>
    <w:rsid w:val="008E416E"/>
    <w:rsid w:val="00982736"/>
    <w:rsid w:val="009B0281"/>
    <w:rsid w:val="009C5175"/>
    <w:rsid w:val="009D404C"/>
    <w:rsid w:val="009F49F8"/>
    <w:rsid w:val="00A043AE"/>
    <w:rsid w:val="00A27BA5"/>
    <w:rsid w:val="00A448BB"/>
    <w:rsid w:val="00A52157"/>
    <w:rsid w:val="00A5403E"/>
    <w:rsid w:val="00A55FBC"/>
    <w:rsid w:val="00A61A93"/>
    <w:rsid w:val="00A65E49"/>
    <w:rsid w:val="00A66A41"/>
    <w:rsid w:val="00A8035E"/>
    <w:rsid w:val="00AA59F6"/>
    <w:rsid w:val="00AA67D7"/>
    <w:rsid w:val="00AB0E98"/>
    <w:rsid w:val="00AD260E"/>
    <w:rsid w:val="00AD3935"/>
    <w:rsid w:val="00AD7B7A"/>
    <w:rsid w:val="00B130E9"/>
    <w:rsid w:val="00B244E1"/>
    <w:rsid w:val="00B725FB"/>
    <w:rsid w:val="00B84729"/>
    <w:rsid w:val="00BA6F0C"/>
    <w:rsid w:val="00BB7A55"/>
    <w:rsid w:val="00BD2B64"/>
    <w:rsid w:val="00BE7AF4"/>
    <w:rsid w:val="00C00CFC"/>
    <w:rsid w:val="00C07361"/>
    <w:rsid w:val="00C12EDD"/>
    <w:rsid w:val="00C41B17"/>
    <w:rsid w:val="00C9083F"/>
    <w:rsid w:val="00CD69D8"/>
    <w:rsid w:val="00CF1CDF"/>
    <w:rsid w:val="00D11007"/>
    <w:rsid w:val="00D21017"/>
    <w:rsid w:val="00D4501C"/>
    <w:rsid w:val="00D503E7"/>
    <w:rsid w:val="00D62653"/>
    <w:rsid w:val="00D975E1"/>
    <w:rsid w:val="00DB3C2B"/>
    <w:rsid w:val="00DC6764"/>
    <w:rsid w:val="00E00A21"/>
    <w:rsid w:val="00E03694"/>
    <w:rsid w:val="00E4358E"/>
    <w:rsid w:val="00E625F5"/>
    <w:rsid w:val="00E6353D"/>
    <w:rsid w:val="00E643A6"/>
    <w:rsid w:val="00E80860"/>
    <w:rsid w:val="00E83CD5"/>
    <w:rsid w:val="00E95728"/>
    <w:rsid w:val="00EF5BD8"/>
    <w:rsid w:val="00F056E6"/>
    <w:rsid w:val="00F12399"/>
    <w:rsid w:val="00F37E7F"/>
    <w:rsid w:val="00F4423D"/>
    <w:rsid w:val="00F53B6A"/>
    <w:rsid w:val="00FA26EA"/>
    <w:rsid w:val="00FC3641"/>
    <w:rsid w:val="00FC58EE"/>
    <w:rsid w:val="00FD5C31"/>
    <w:rsid w:val="00FE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47958"/>
  <w14:defaultImageDpi w14:val="32767"/>
  <w15:chartTrackingRefBased/>
  <w15:docId w15:val="{E142D49A-14E5-2240-8A2A-F46C31AB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42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860"/>
    <w:pPr>
      <w:tabs>
        <w:tab w:val="center" w:pos="4680"/>
        <w:tab w:val="right" w:pos="9360"/>
      </w:tabs>
    </w:pPr>
  </w:style>
  <w:style w:type="character" w:customStyle="1" w:styleId="HeaderChar">
    <w:name w:val="Header Char"/>
    <w:basedOn w:val="DefaultParagraphFont"/>
    <w:link w:val="Header"/>
    <w:uiPriority w:val="99"/>
    <w:rsid w:val="00E80860"/>
  </w:style>
  <w:style w:type="paragraph" w:styleId="Footer">
    <w:name w:val="footer"/>
    <w:basedOn w:val="Normal"/>
    <w:link w:val="FooterChar"/>
    <w:uiPriority w:val="99"/>
    <w:unhideWhenUsed/>
    <w:rsid w:val="00E80860"/>
    <w:pPr>
      <w:tabs>
        <w:tab w:val="center" w:pos="4680"/>
        <w:tab w:val="right" w:pos="9360"/>
      </w:tabs>
    </w:pPr>
  </w:style>
  <w:style w:type="character" w:customStyle="1" w:styleId="FooterChar">
    <w:name w:val="Footer Char"/>
    <w:basedOn w:val="DefaultParagraphFont"/>
    <w:link w:val="Footer"/>
    <w:uiPriority w:val="99"/>
    <w:rsid w:val="00E80860"/>
  </w:style>
  <w:style w:type="character" w:styleId="Hyperlink">
    <w:name w:val="Hyperlink"/>
    <w:basedOn w:val="DefaultParagraphFont"/>
    <w:uiPriority w:val="99"/>
    <w:unhideWhenUsed/>
    <w:rsid w:val="00E80860"/>
    <w:rPr>
      <w:color w:val="0563C1" w:themeColor="hyperlink"/>
      <w:u w:val="single"/>
    </w:rPr>
  </w:style>
  <w:style w:type="character" w:styleId="UnresolvedMention">
    <w:name w:val="Unresolved Mention"/>
    <w:basedOn w:val="DefaultParagraphFont"/>
    <w:uiPriority w:val="99"/>
    <w:rsid w:val="00E80860"/>
    <w:rPr>
      <w:color w:val="605E5C"/>
      <w:shd w:val="clear" w:color="auto" w:fill="E1DFDD"/>
    </w:rPr>
  </w:style>
  <w:style w:type="paragraph" w:styleId="BalloonText">
    <w:name w:val="Balloon Text"/>
    <w:basedOn w:val="Normal"/>
    <w:link w:val="BalloonTextChar"/>
    <w:uiPriority w:val="99"/>
    <w:semiHidden/>
    <w:unhideWhenUsed/>
    <w:rsid w:val="00087C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7CCA"/>
    <w:rPr>
      <w:rFonts w:ascii="Times New Roman" w:hAnsi="Times New Roman" w:cs="Times New Roman"/>
      <w:sz w:val="18"/>
      <w:szCs w:val="18"/>
    </w:rPr>
  </w:style>
  <w:style w:type="paragraph" w:styleId="ListParagraph">
    <w:name w:val="List Paragraph"/>
    <w:basedOn w:val="Normal"/>
    <w:uiPriority w:val="34"/>
    <w:qFormat/>
    <w:rsid w:val="00F4423D"/>
    <w:pPr>
      <w:ind w:left="720"/>
      <w:contextualSpacing/>
    </w:pPr>
  </w:style>
  <w:style w:type="paragraph" w:customStyle="1" w:styleId="MacPacTrailer">
    <w:name w:val="MacPac Trailer"/>
    <w:rsid w:val="00885EA3"/>
    <w:pPr>
      <w:widowControl w:val="0"/>
      <w:spacing w:line="200" w:lineRule="exact"/>
    </w:pPr>
    <w:rPr>
      <w:rFonts w:ascii="Times New Roman" w:eastAsia="Times New Roman" w:hAnsi="Times New Roman" w:cs="Times New Roman"/>
      <w:sz w:val="16"/>
      <w:szCs w:val="22"/>
    </w:rPr>
  </w:style>
  <w:style w:type="paragraph" w:customStyle="1" w:styleId="ArticleB">
    <w:name w:val="ArticleB"/>
    <w:basedOn w:val="Normal"/>
    <w:next w:val="Level1"/>
    <w:rsid w:val="00331882"/>
    <w:pPr>
      <w:keepNext/>
      <w:keepLines/>
      <w:numPr>
        <w:ilvl w:val="1"/>
        <w:numId w:val="21"/>
      </w:numPr>
      <w:suppressAutoHyphens/>
      <w:spacing w:after="0" w:line="360" w:lineRule="auto"/>
    </w:pPr>
    <w:rPr>
      <w:rFonts w:ascii="Courier New" w:eastAsia="Times New Roman" w:hAnsi="Courier New" w:cs="Times New Roman"/>
      <w:b/>
      <w:caps/>
      <w:sz w:val="20"/>
      <w:szCs w:val="20"/>
    </w:rPr>
  </w:style>
  <w:style w:type="paragraph" w:customStyle="1" w:styleId="Level1">
    <w:name w:val="Level1"/>
    <w:basedOn w:val="Normal"/>
    <w:link w:val="Level1Char1"/>
    <w:rsid w:val="00331882"/>
    <w:pPr>
      <w:numPr>
        <w:ilvl w:val="2"/>
        <w:numId w:val="21"/>
      </w:numPr>
      <w:tabs>
        <w:tab w:val="left" w:pos="720"/>
      </w:tabs>
      <w:suppressAutoHyphens/>
      <w:spacing w:after="0" w:line="360" w:lineRule="auto"/>
    </w:pPr>
    <w:rPr>
      <w:rFonts w:ascii="Courier New" w:eastAsia="Times New Roman" w:hAnsi="Courier New" w:cs="Times New Roman"/>
      <w:sz w:val="20"/>
      <w:szCs w:val="20"/>
    </w:rPr>
  </w:style>
  <w:style w:type="character" w:customStyle="1" w:styleId="Level1Char1">
    <w:name w:val="Level1 Char1"/>
    <w:basedOn w:val="DefaultParagraphFont"/>
    <w:link w:val="Level1"/>
    <w:rsid w:val="00331882"/>
    <w:rPr>
      <w:rFonts w:ascii="Courier New" w:eastAsia="Times New Roman" w:hAnsi="Courier New" w:cs="Times New Roman"/>
      <w:sz w:val="20"/>
      <w:szCs w:val="20"/>
    </w:rPr>
  </w:style>
  <w:style w:type="paragraph" w:customStyle="1" w:styleId="Level2">
    <w:name w:val="Level2"/>
    <w:basedOn w:val="Level1"/>
    <w:link w:val="Level2Char1"/>
    <w:rsid w:val="00331882"/>
    <w:pPr>
      <w:numPr>
        <w:ilvl w:val="3"/>
      </w:numPr>
      <w:tabs>
        <w:tab w:val="clear" w:pos="720"/>
        <w:tab w:val="left" w:pos="1080"/>
      </w:tabs>
    </w:pPr>
  </w:style>
  <w:style w:type="character" w:customStyle="1" w:styleId="Level2Char1">
    <w:name w:val="Level2 Char1"/>
    <w:basedOn w:val="Level1Char1"/>
    <w:link w:val="Level2"/>
    <w:rsid w:val="00331882"/>
    <w:rPr>
      <w:rFonts w:ascii="Courier New" w:eastAsia="Times New Roman" w:hAnsi="Courier New" w:cs="Times New Roman"/>
      <w:sz w:val="20"/>
      <w:szCs w:val="20"/>
    </w:rPr>
  </w:style>
  <w:style w:type="paragraph" w:customStyle="1" w:styleId="Level3">
    <w:name w:val="Level3"/>
    <w:basedOn w:val="Level2"/>
    <w:rsid w:val="00331882"/>
    <w:pPr>
      <w:numPr>
        <w:ilvl w:val="4"/>
      </w:numPr>
      <w:tabs>
        <w:tab w:val="clear" w:pos="1080"/>
        <w:tab w:val="num" w:pos="360"/>
        <w:tab w:val="left" w:pos="1440"/>
      </w:tabs>
    </w:pPr>
  </w:style>
  <w:style w:type="paragraph" w:customStyle="1" w:styleId="Level4">
    <w:name w:val="Level4"/>
    <w:basedOn w:val="Level3"/>
    <w:rsid w:val="00331882"/>
    <w:pPr>
      <w:numPr>
        <w:ilvl w:val="5"/>
      </w:numPr>
      <w:tabs>
        <w:tab w:val="num" w:pos="360"/>
        <w:tab w:val="left" w:pos="1800"/>
      </w:tabs>
    </w:pPr>
  </w:style>
  <w:style w:type="paragraph" w:customStyle="1" w:styleId="Level5">
    <w:name w:val="Level5"/>
    <w:basedOn w:val="Level4"/>
    <w:rsid w:val="00331882"/>
    <w:pPr>
      <w:numPr>
        <w:ilvl w:val="6"/>
      </w:numPr>
      <w:tabs>
        <w:tab w:val="clear" w:pos="1800"/>
        <w:tab w:val="num" w:pos="360"/>
        <w:tab w:val="left" w:pos="2160"/>
      </w:tabs>
    </w:pPr>
  </w:style>
  <w:style w:type="paragraph" w:customStyle="1" w:styleId="PART">
    <w:name w:val="PART"/>
    <w:basedOn w:val="ArticleB"/>
    <w:next w:val="ArticleB"/>
    <w:qFormat/>
    <w:rsid w:val="00331882"/>
    <w:pPr>
      <w:keepLines w:val="0"/>
      <w:numPr>
        <w:ilvl w:val="0"/>
      </w:numP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00557">
      <w:bodyDiv w:val="1"/>
      <w:marLeft w:val="0"/>
      <w:marRight w:val="0"/>
      <w:marTop w:val="0"/>
      <w:marBottom w:val="0"/>
      <w:divBdr>
        <w:top w:val="none" w:sz="0" w:space="0" w:color="auto"/>
        <w:left w:val="none" w:sz="0" w:space="0" w:color="auto"/>
        <w:bottom w:val="none" w:sz="0" w:space="0" w:color="auto"/>
        <w:right w:val="none" w:sz="0" w:space="0" w:color="auto"/>
      </w:divBdr>
    </w:div>
    <w:div w:id="16372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vantealuminu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llmark.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levantealuminu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358de2-2177-43df-b081-5f2e5147e157">
      <Terms xmlns="http://schemas.microsoft.com/office/infopath/2007/PartnerControls"/>
    </lcf76f155ced4ddcb4097134ff3c332f>
    <TaxCatchAll xmlns="31ada1ea-1b14-4abd-98c0-e4abc807ef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CD6F0CAD59447AF0A615612EF9271" ma:contentTypeVersion="16" ma:contentTypeDescription="Create a new document." ma:contentTypeScope="" ma:versionID="7a861c2f78852c19f0ffa02352ab8591">
  <xsd:schema xmlns:xsd="http://www.w3.org/2001/XMLSchema" xmlns:xs="http://www.w3.org/2001/XMLSchema" xmlns:p="http://schemas.microsoft.com/office/2006/metadata/properties" xmlns:ns2="08358de2-2177-43df-b081-5f2e5147e157" xmlns:ns3="31ada1ea-1b14-4abd-98c0-e4abc807ef44" targetNamespace="http://schemas.microsoft.com/office/2006/metadata/properties" ma:root="true" ma:fieldsID="fdcce474aa150dfa4937dc0c2e83af61" ns2:_="" ns3:_="">
    <xsd:import namespace="08358de2-2177-43df-b081-5f2e5147e157"/>
    <xsd:import namespace="31ada1ea-1b14-4abd-98c0-e4abc807ef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58de2-2177-43df-b081-5f2e5147e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989327-c219-489f-b72e-cf0088e67212"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ada1ea-1b14-4abd-98c0-e4abc807ef4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a008115-1de0-43f4-8cbd-864be459be73}" ma:internalName="TaxCatchAll" ma:showField="CatchAllData" ma:web="31ada1ea-1b14-4abd-98c0-e4abc807ef4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AE1E1A-1E1A-4839-8C20-F9996A699548}">
  <ds:schemaRefs>
    <ds:schemaRef ds:uri="http://schemas.microsoft.com/office/2006/metadata/properties"/>
    <ds:schemaRef ds:uri="http://schemas.microsoft.com/office/infopath/2007/PartnerControls"/>
    <ds:schemaRef ds:uri="08358de2-2177-43df-b081-5f2e5147e157"/>
    <ds:schemaRef ds:uri="31ada1ea-1b14-4abd-98c0-e4abc807ef44"/>
  </ds:schemaRefs>
</ds:datastoreItem>
</file>

<file path=customXml/itemProps2.xml><?xml version="1.0" encoding="utf-8"?>
<ds:datastoreItem xmlns:ds="http://schemas.openxmlformats.org/officeDocument/2006/customXml" ds:itemID="{7C01DCBE-5424-4D1E-80AB-AAB2EF929A10}">
  <ds:schemaRefs>
    <ds:schemaRef ds:uri="http://schemas.microsoft.com/sharepoint/v3/contenttype/forms"/>
  </ds:schemaRefs>
</ds:datastoreItem>
</file>

<file path=customXml/itemProps3.xml><?xml version="1.0" encoding="utf-8"?>
<ds:datastoreItem xmlns:ds="http://schemas.openxmlformats.org/officeDocument/2006/customXml" ds:itemID="{D6352963-6863-43AB-9692-4F1E906AF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58de2-2177-43df-b081-5f2e5147e157"/>
    <ds:schemaRef ds:uri="31ada1ea-1b14-4abd-98c0-e4abc807e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Schultz</dc:creator>
  <cp:keywords/>
  <dc:description/>
  <cp:lastModifiedBy>Heather Schultz</cp:lastModifiedBy>
  <cp:revision>2</cp:revision>
  <cp:lastPrinted>2019-10-22T18:41:00Z</cp:lastPrinted>
  <dcterms:created xsi:type="dcterms:W3CDTF">2024-04-08T14:50:00Z</dcterms:created>
  <dcterms:modified xsi:type="dcterms:W3CDTF">2024-04-08T14:50:00Z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1467288286</vt:i4>
  </property>
  <property fmtid="{D5CDD505-2E9C-101B-9397-08002B2CF9AE}" pid="3" name="ContentTypeId">
    <vt:lpwstr>0x010100DF2CD6F0CAD59447AF0A615612EF9271</vt:lpwstr>
  </property>
</Properties>
</file>